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2B3" w:rsidRDefault="005C12B3" w:rsidP="005C12B3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theme="minorBidi"/>
          <w:b/>
          <w:noProof/>
          <w:sz w:val="28"/>
          <w:szCs w:val="28"/>
        </w:rPr>
        <w:drawing>
          <wp:inline distT="0" distB="0" distL="0" distR="0">
            <wp:extent cx="6642691" cy="9675628"/>
            <wp:effectExtent l="0" t="0" r="0" b="0"/>
            <wp:docPr id="1" name="Рисунок 1" descr="C:\Users\User\Desktop\IMG_20200930_084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20200930_08405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680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06B" w:rsidRPr="005B206B" w:rsidRDefault="005B206B" w:rsidP="005B206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206B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карта образовательной программы</w:t>
      </w:r>
    </w:p>
    <w:p w:rsidR="005B206B" w:rsidRPr="005B206B" w:rsidRDefault="005B206B" w:rsidP="005B206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6"/>
        <w:gridCol w:w="3098"/>
        <w:gridCol w:w="5777"/>
      </w:tblGrid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Муниципальная бюджетная организация дополнительного образования «Центр детского творчества «Развитие» п.г.т. Актюбинский Азнакаевского муниципального района РТ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Дополнительная общеобразовательная общеразвивающая программа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B17457">
              <w:rPr>
                <w:rFonts w:ascii="Times New Roman" w:hAnsi="Times New Roman" w:cs="Times New Roman"/>
                <w:sz w:val="28"/>
                <w:szCs w:val="28"/>
              </w:rPr>
              <w:t>Бумажный мир</w:t>
            </w: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Техническая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Валеева Луиза </w:t>
            </w:r>
            <w:proofErr w:type="spellStart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Идьдаровна</w:t>
            </w:r>
            <w:proofErr w:type="spellEnd"/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4.1.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ФИО, должность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Педагог дополнительного образования 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4.2.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ФИО, должность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Срок реализации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5.2.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Возраст </w:t>
            </w:r>
            <w:proofErr w:type="gramStart"/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386071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B206B" w:rsidRPr="005B206B">
              <w:rPr>
                <w:rFonts w:ascii="Times New Roman" w:hAnsi="Times New Roman" w:cs="Times New Roman"/>
                <w:sz w:val="28"/>
                <w:szCs w:val="28"/>
              </w:rPr>
              <w:t>-12 лет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5.3.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 программы: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-тип программы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 вид программы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 принцип проектирования программы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Дополнительная общеобразовательная программа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Общеразвивающая 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Разноуровневая</w:t>
            </w:r>
            <w:proofErr w:type="spellEnd"/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Модульная 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5.4.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Цель программы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познакомить учащихся об истории развития искусства оригами; обучить с основными геометрическими понятиями и базовыми формами оригами; обучить различным  приемам работы с бумагой; раскрыть потенциальные творческие  способности каждого ребенка через творческий поиск; развить художественный вкус, творческие способности и фантазия.</w:t>
            </w:r>
          </w:p>
        </w:tc>
      </w:tr>
      <w:tr w:rsidR="005B206B" w:rsidRPr="005B206B" w:rsidTr="005B206B">
        <w:trPr>
          <w:trHeight w:val="2696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5.5.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Стартовый уровень – правила техники безопасности при работе, умение овладевать различными приемами и способами действия с бумагой простейших моделей плоскостного оригами;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Базовый уровень – постепенно происходит переход от простых моделей к более </w:t>
            </w:r>
            <w:proofErr w:type="gramStart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сложным</w:t>
            </w:r>
            <w:proofErr w:type="gramEnd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Продвинутый уровень – выполнять более сложные композиции, составлять коллективные панно, создавать свои неповторимые модели.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Проектная деятельность 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выставках 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Участие в творческих отчетах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Банк достижений учащихся. </w:t>
            </w:r>
          </w:p>
          <w:p w:rsidR="005B206B" w:rsidRPr="005B206B" w:rsidRDefault="00271F3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Выставки, проекты, конкурсы.</w:t>
            </w:r>
            <w:r w:rsidR="005B206B"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Анализ, обсуждение работ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1.организация ежемесячных выставок работ для родителей.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2. тематические выставки 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3.участие в конкурсах различного уровня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Рецензенты 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</w:tbl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271F3B" w:rsidRDefault="00271F3B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b/>
          <w:sz w:val="28"/>
          <w:szCs w:val="28"/>
        </w:rPr>
        <w:lastRenderedPageBreak/>
        <w:t xml:space="preserve">1.3. </w:t>
      </w: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751B91" w:rsidRDefault="00751B91" w:rsidP="00F42B9B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F42B9B" w:rsidRPr="00F42B9B" w:rsidRDefault="00F42B9B" w:rsidP="00F42B9B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F42B9B"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</w:p>
    <w:p w:rsidR="00F42B9B" w:rsidRPr="00F42B9B" w:rsidRDefault="00F42B9B" w:rsidP="00F42B9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1.4 Пояснительная записка</w:t>
      </w:r>
    </w:p>
    <w:p w:rsidR="00F42B9B" w:rsidRPr="00F42B9B" w:rsidRDefault="00F42B9B" w:rsidP="00F42B9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1.5 Учебный тематический план занятий</w:t>
      </w:r>
    </w:p>
    <w:p w:rsidR="00F42B9B" w:rsidRPr="00F42B9B" w:rsidRDefault="00F42B9B" w:rsidP="00F42B9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1.6 Содержание программы</w:t>
      </w:r>
    </w:p>
    <w:p w:rsidR="00F42B9B" w:rsidRPr="00F42B9B" w:rsidRDefault="00F42B9B" w:rsidP="00F42B9B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F42B9B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F42B9B" w:rsidRPr="00F42B9B" w:rsidRDefault="00F42B9B" w:rsidP="00F42B9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2.1 Организационно-педагогические условия реализации программы</w:t>
      </w:r>
    </w:p>
    <w:p w:rsidR="00F42B9B" w:rsidRPr="00F42B9B" w:rsidRDefault="00F42B9B" w:rsidP="00F42B9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2.2. Формы контроля</w:t>
      </w:r>
    </w:p>
    <w:p w:rsidR="00F42B9B" w:rsidRDefault="00F42B9B" w:rsidP="00F42B9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2.3 Оценочный материал</w:t>
      </w:r>
    </w:p>
    <w:p w:rsidR="00AB0B3D" w:rsidRPr="00F42B9B" w:rsidRDefault="00AB0B3D" w:rsidP="00F42B9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 Материально- техническая база.</w:t>
      </w:r>
    </w:p>
    <w:p w:rsidR="00F42B9B" w:rsidRPr="00F42B9B" w:rsidRDefault="00AB0B3D" w:rsidP="00F42B9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</w:t>
      </w:r>
      <w:r w:rsidR="00F42B9B" w:rsidRPr="00F42B9B">
        <w:rPr>
          <w:rFonts w:ascii="Times New Roman" w:hAnsi="Times New Roman" w:cs="Times New Roman"/>
          <w:sz w:val="28"/>
          <w:szCs w:val="28"/>
        </w:rPr>
        <w:t xml:space="preserve"> Список литературы</w:t>
      </w:r>
    </w:p>
    <w:p w:rsidR="004C4CCF" w:rsidRDefault="004C4CCF" w:rsidP="00F42B9B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42B9B" w:rsidRPr="00F42B9B" w:rsidRDefault="00F42B9B" w:rsidP="00F42B9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B9B">
        <w:rPr>
          <w:rFonts w:ascii="Times New Roman" w:hAnsi="Times New Roman" w:cs="Times New Roman"/>
          <w:b/>
          <w:sz w:val="28"/>
          <w:szCs w:val="28"/>
        </w:rPr>
        <w:lastRenderedPageBreak/>
        <w:t>Раздел 1. Комплекс основных характеристик программы</w:t>
      </w:r>
    </w:p>
    <w:p w:rsidR="00F42B9B" w:rsidRPr="00F42B9B" w:rsidRDefault="00F42B9B" w:rsidP="00F42B9B">
      <w:pPr>
        <w:spacing w:after="0" w:line="360" w:lineRule="auto"/>
        <w:ind w:right="50"/>
        <w:jc w:val="center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b/>
          <w:sz w:val="28"/>
          <w:szCs w:val="28"/>
        </w:rPr>
        <w:t>1.4. Пояснительная записка</w:t>
      </w:r>
    </w:p>
    <w:p w:rsidR="00F42B9B" w:rsidRPr="00F42B9B" w:rsidRDefault="00F42B9B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 xml:space="preserve">Дополнительная общеразвивающая программа художественной направленности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F42B9B">
        <w:rPr>
          <w:rFonts w:ascii="Times New Roman" w:hAnsi="Times New Roman" w:cs="Times New Roman"/>
          <w:sz w:val="28"/>
          <w:szCs w:val="28"/>
        </w:rPr>
        <w:t xml:space="preserve"> создана как основной нормативный документ, регламентирующий образовательный процесс в объединении.</w:t>
      </w:r>
    </w:p>
    <w:p w:rsidR="00F42B9B" w:rsidRPr="00F42B9B" w:rsidRDefault="00F42B9B" w:rsidP="00271F3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b/>
          <w:sz w:val="28"/>
          <w:szCs w:val="28"/>
        </w:rPr>
        <w:t>Нормативно-правовые документы, на основании которых разработана программа:</w:t>
      </w:r>
    </w:p>
    <w:p w:rsidR="00F42B9B" w:rsidRPr="00F42B9B" w:rsidRDefault="00F42B9B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Федеральный закон от 29 декабря 2012 года № 273 –ФЗ «Об образовании в Российской Федерации»;</w:t>
      </w:r>
    </w:p>
    <w:p w:rsidR="00F42B9B" w:rsidRPr="00F42B9B" w:rsidRDefault="00F42B9B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Российской Федерации от 29 августа 2013 года № 1008 «О порядке организации и осуществления образовательной деятельности по дополнительным общеобразовательным программам;</w:t>
      </w:r>
    </w:p>
    <w:p w:rsidR="00F42B9B" w:rsidRPr="00F42B9B" w:rsidRDefault="00F42B9B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Письмо Мин. Обр. науки России от 11.12.2006 г. № 06-1844 «О примерных требованиях к программам дополнительного образования детей»;</w:t>
      </w:r>
    </w:p>
    <w:p w:rsidR="00F42B9B" w:rsidRPr="00F42B9B" w:rsidRDefault="00F42B9B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 xml:space="preserve">Постановление Главного государственного санитарного врача Российской Федерации от 04 июля 2014 года № 41 «Об утверждении СанПиН 2.4.4.317214 «Санитарно-эпидемиологические требования к устройству, содержанию и организации </w:t>
      </w:r>
      <w:proofErr w:type="gramStart"/>
      <w:r w:rsidRPr="00F42B9B">
        <w:rPr>
          <w:rFonts w:ascii="Times New Roman" w:hAnsi="Times New Roman" w:cs="Times New Roman"/>
          <w:sz w:val="28"/>
          <w:szCs w:val="28"/>
        </w:rPr>
        <w:t>режима работы образовательных организаций дополнительного образования детей</w:t>
      </w:r>
      <w:proofErr w:type="gramEnd"/>
      <w:r w:rsidRPr="00F42B9B">
        <w:rPr>
          <w:rFonts w:ascii="Times New Roman" w:hAnsi="Times New Roman" w:cs="Times New Roman"/>
          <w:sz w:val="28"/>
          <w:szCs w:val="28"/>
        </w:rPr>
        <w:t>».</w:t>
      </w:r>
    </w:p>
    <w:p w:rsidR="00BF0A74" w:rsidRDefault="00BF0A74" w:rsidP="00BF0A74">
      <w:pPr>
        <w:spacing w:after="0" w:line="240" w:lineRule="auto"/>
        <w:ind w:right="10"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>Актуальность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Данная программа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F0A74">
        <w:rPr>
          <w:rFonts w:ascii="Times New Roman" w:hAnsi="Times New Roman" w:cs="Times New Roman"/>
          <w:sz w:val="28"/>
          <w:szCs w:val="28"/>
        </w:rPr>
        <w:t>на сегодняшний день одним из основополагающих принципов обновления содержания</w:t>
      </w:r>
      <w:r w:rsidRPr="00BF0A74">
        <w:rPr>
          <w:rFonts w:ascii="Times New Roman" w:hAnsi="Times New Roman" w:cs="Times New Roman"/>
          <w:sz w:val="28"/>
          <w:szCs w:val="28"/>
        </w:rPr>
        <w:tab/>
        <w:t xml:space="preserve">образования </w:t>
      </w:r>
      <w:r w:rsidRPr="00BF0A74">
        <w:rPr>
          <w:rFonts w:ascii="Times New Roman" w:hAnsi="Times New Roman" w:cs="Times New Roman"/>
          <w:sz w:val="28"/>
          <w:szCs w:val="28"/>
        </w:rPr>
        <w:tab/>
        <w:t xml:space="preserve">становится </w:t>
      </w:r>
      <w:r w:rsidRPr="00BF0A74">
        <w:rPr>
          <w:rFonts w:ascii="Times New Roman" w:hAnsi="Times New Roman" w:cs="Times New Roman"/>
          <w:sz w:val="28"/>
          <w:szCs w:val="28"/>
        </w:rPr>
        <w:tab/>
        <w:t xml:space="preserve">личностная ориентация, предполагающая развитие </w:t>
      </w:r>
      <w:r w:rsidRPr="00BF0A74">
        <w:rPr>
          <w:rFonts w:ascii="Times New Roman" w:hAnsi="Times New Roman" w:cs="Times New Roman"/>
          <w:sz w:val="28"/>
          <w:szCs w:val="28"/>
        </w:rPr>
        <w:tab/>
        <w:t xml:space="preserve"> творческих </w:t>
      </w:r>
      <w:r w:rsidRPr="00BF0A74">
        <w:rPr>
          <w:rFonts w:ascii="Times New Roman" w:hAnsi="Times New Roman" w:cs="Times New Roman"/>
          <w:sz w:val="28"/>
          <w:szCs w:val="28"/>
        </w:rPr>
        <w:tab/>
        <w:t xml:space="preserve"> способностей учащихся, индивидуализацию их образования с учетом интересов и склонностей к творческой деятельности. 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BF0A74">
        <w:rPr>
          <w:rFonts w:ascii="Times New Roman" w:hAnsi="Times New Roman" w:cs="Times New Roman"/>
          <w:sz w:val="28"/>
          <w:szCs w:val="28"/>
        </w:rPr>
        <w:t xml:space="preserve"> предлагает наиболее доступный способ приобщения детей к художественной деятельности через создание творческих работ из бумаги и других материалов.</w:t>
      </w:r>
    </w:p>
    <w:p w:rsidR="00BF0A74" w:rsidRDefault="00BF0A74" w:rsidP="00BF0A74">
      <w:pPr>
        <w:spacing w:after="0" w:line="240" w:lineRule="auto"/>
        <w:ind w:right="10"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>Педагогическая целесообразность.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 xml:space="preserve"> Программа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BF0A74">
        <w:rPr>
          <w:rFonts w:ascii="Times New Roman" w:hAnsi="Times New Roman" w:cs="Times New Roman"/>
          <w:sz w:val="28"/>
          <w:szCs w:val="28"/>
        </w:rPr>
        <w:t xml:space="preserve"> предусматривает развитие у учащихся изобразительных, художественно-конструкторских способностей, нестандартного мышления, творческой индивидуальности.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Бумага, как материал для детского творчества, ни с чем несравнима (легкость обработки, минимум инструментов) и соответствует возрастным особенностям младших школьников.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Бумага дает возможность ребенку проявить свою индивидуальность, воплотить замысел, ощутить радость творчества. Целесообразность в создании данной программы в том, что дети приобретают навыки конструкторской, учебно-исследовательской работы, опыт работы в коллективе, умение выслушивать и воспринимать чужую точку зрения. Освоение материала в основном происходит в процессе практической творческой деятельности. При обучении используются следующие методы обучения: беседа, демонстрация, практическая работа, игра и т. д.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Программа реализуется на следующих принципах обучения: активность; систематичность; доступность; сотрудничество; последовательность.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>Цели и задачи программы</w:t>
      </w:r>
    </w:p>
    <w:p w:rsidR="00BF0A74" w:rsidRPr="00052EB5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BF0A74">
        <w:rPr>
          <w:rFonts w:ascii="Times New Roman" w:hAnsi="Times New Roman" w:cs="Times New Roman"/>
          <w:sz w:val="28"/>
          <w:szCs w:val="28"/>
        </w:rPr>
        <w:t>Развитие творческих способностей учащихся через обучение основам обработки различных материалов для декоративного творчества.</w:t>
      </w:r>
    </w:p>
    <w:p w:rsidR="00BF0A74" w:rsidRPr="00BF0A74" w:rsidRDefault="00BF0A74" w:rsidP="00271F3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lastRenderedPageBreak/>
        <w:t>Задачи</w:t>
      </w:r>
    </w:p>
    <w:p w:rsidR="00BF0A74" w:rsidRPr="00BF0A74" w:rsidRDefault="00BF0A74" w:rsidP="00271F3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>Обучающие: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обучить изготовлению технических игрушек, моделей и макетов по образцам, простейшим графическим изображениям;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дать знания о терминологии, обучить чтению простейших чертежей;</w:t>
      </w:r>
    </w:p>
    <w:p w:rsidR="00564176" w:rsidRPr="00BF0A74" w:rsidRDefault="00564176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обучить изготовлению технических игрушек, моделей и макетов по образцам, простейшим графическим изображениям;</w:t>
      </w:r>
    </w:p>
    <w:p w:rsidR="00737282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 xml:space="preserve">обучить планировать свою деятельность, предвидеть результат намеченного дела, прогнозировать этапы работы, производить анализ своей деятельности; 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 xml:space="preserve"> обучить рациональному использованию материала при размещении шаблонов;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 xml:space="preserve">обучить различным способам соединения деталей при сборке. 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>Развивающие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развивать творческие способности, фантазию и воображение;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-формировать умение самостоятельно планировать, анализировать предстоящую работу и контролировать свою деятельность.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развивать пространственное мышление; аналитическое мышление и самоанализ;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развивать творческий потенциал ребенка, его познавательную активность; устойчивый интерес к творческой деятельности;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 xml:space="preserve">развивать конструкторские способности, техническое мышление, творческий подход к работе. 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>Воспитательные: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способствовать развитию внутренней свободы ребёнка, способности к объективной самооценке и самореализации поведения, чувства собственного достоинства, самоуважения;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формировать положительное отношение к труду; бережное отношение к материалам;</w:t>
      </w:r>
    </w:p>
    <w:p w:rsidR="00BF0A74" w:rsidRPr="00BF0A74" w:rsidRDefault="00BF0A74" w:rsidP="00676443">
      <w:pPr>
        <w:numPr>
          <w:ilvl w:val="0"/>
          <w:numId w:val="7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воспитывать усидчивость для получения положительного результата; - воспитывать уважительное отношение, отзывчивость и взаимопомощь в коллективе.</w:t>
      </w:r>
    </w:p>
    <w:p w:rsidR="00BF0A74" w:rsidRPr="00271F3B" w:rsidRDefault="00BF0A74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>Отличительные особенности программы</w:t>
      </w:r>
    </w:p>
    <w:p w:rsidR="00BF0A74" w:rsidRPr="00271F3B" w:rsidRDefault="00BF0A74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 xml:space="preserve">Дополнительная общеразвивающая программа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271F3B">
        <w:rPr>
          <w:rFonts w:ascii="Times New Roman" w:hAnsi="Times New Roman" w:cs="Times New Roman"/>
          <w:sz w:val="28"/>
          <w:szCs w:val="28"/>
        </w:rPr>
        <w:t xml:space="preserve"> предполагает соединение игры, труда и обучения в единое целое, что обеспечивает единое решение познавательных, практических и игровых задач (при ведущем значении последних). Не всякая игрушка – модель, но любая модель может быть игрушкой. Занятия проводятся в игровой форме, в их основе лежат творческая деятельность, т.е. создание оригинальных творческих работ.</w:t>
      </w:r>
    </w:p>
    <w:p w:rsidR="00B95841" w:rsidRPr="00271F3B" w:rsidRDefault="00BF0A74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>Все поделки функциональны: ими можно играть, их можно использовать в быту, их можно подарить друзьям и родным.  Одно из условий освоения программы - стиль общения педагога с детьми на основе личностно ориентированной модели. В качестве основных объектов труда учащимся предлагаются игрушки, поделки для оформления классов, залов, сувениры и т.д.</w:t>
      </w:r>
      <w:r w:rsidR="00B95841" w:rsidRPr="00271F3B">
        <w:rPr>
          <w:rFonts w:ascii="Times New Roman" w:hAnsi="Times New Roman" w:cs="Times New Roman"/>
          <w:sz w:val="28"/>
          <w:szCs w:val="28"/>
        </w:rPr>
        <w:t xml:space="preserve"> В результате этого, у детей происходит выравнивание </w:t>
      </w:r>
      <w:proofErr w:type="spellStart"/>
      <w:proofErr w:type="gramStart"/>
      <w:r w:rsidR="00B95841" w:rsidRPr="00271F3B">
        <w:rPr>
          <w:rFonts w:ascii="Times New Roman" w:hAnsi="Times New Roman" w:cs="Times New Roman"/>
          <w:sz w:val="28"/>
          <w:szCs w:val="28"/>
        </w:rPr>
        <w:t>психо</w:t>
      </w:r>
      <w:proofErr w:type="spellEnd"/>
      <w:r w:rsidR="00B95841" w:rsidRPr="00271F3B">
        <w:rPr>
          <w:rFonts w:ascii="Times New Roman" w:hAnsi="Times New Roman" w:cs="Times New Roman"/>
          <w:sz w:val="28"/>
          <w:szCs w:val="28"/>
        </w:rPr>
        <w:t>-моторных</w:t>
      </w:r>
      <w:proofErr w:type="gramEnd"/>
      <w:r w:rsidR="00B95841" w:rsidRPr="00271F3B">
        <w:rPr>
          <w:rFonts w:ascii="Times New Roman" w:hAnsi="Times New Roman" w:cs="Times New Roman"/>
          <w:sz w:val="28"/>
          <w:szCs w:val="28"/>
        </w:rPr>
        <w:t xml:space="preserve"> процессов, изменение их поведения, улучшение личных взаимоотношений. Ведь всем известно, что музыка влияет на эмоциональное состояние и настроение человека.</w:t>
      </w:r>
    </w:p>
    <w:p w:rsidR="00F1759B" w:rsidRPr="00271F3B" w:rsidRDefault="00F1759B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>Организационные принципы (возраст детей, сроки реализации программы, условия набора, режим занятий, наполняемость групп):</w:t>
      </w:r>
    </w:p>
    <w:p w:rsidR="00F1759B" w:rsidRPr="00271F3B" w:rsidRDefault="00F1759B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271F3B">
        <w:rPr>
          <w:rFonts w:ascii="Times New Roman" w:hAnsi="Times New Roman" w:cs="Times New Roman"/>
          <w:sz w:val="28"/>
          <w:szCs w:val="28"/>
        </w:rPr>
        <w:t xml:space="preserve"> адресована учащимся начальной школы и рассчитана на 2 года – полный курс обучения детей в начальной школе.</w:t>
      </w:r>
    </w:p>
    <w:p w:rsidR="00F1759B" w:rsidRPr="00271F3B" w:rsidRDefault="00F1759B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lastRenderedPageBreak/>
        <w:t xml:space="preserve">Учитывая возраст детей и новизну материала, для успешного освоения программы занятия в группе должны сочетаться с индивидуальной помощью педагога каждому ребенку. Практика показала, что оптимальное количество детей в группе должно быть не более 10 - 15 человек. </w:t>
      </w:r>
    </w:p>
    <w:p w:rsidR="00F1759B" w:rsidRPr="00271F3B" w:rsidRDefault="00F1759B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 xml:space="preserve">В первый год обучения в кружок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271F3B">
        <w:rPr>
          <w:rFonts w:ascii="Times New Roman" w:hAnsi="Times New Roman" w:cs="Times New Roman"/>
          <w:sz w:val="28"/>
          <w:szCs w:val="28"/>
        </w:rPr>
        <w:t xml:space="preserve"> принимаются все желающие учащиеся начальной школы. В группы 2-го и следующих годов обучения зачисляются учащиеся, успешно прошедшие предыдущий этап обучения и выполнившие требования итоговой аттестации. </w:t>
      </w:r>
    </w:p>
    <w:p w:rsidR="00F1759B" w:rsidRPr="00271F3B" w:rsidRDefault="00F1759B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>Занятия проводятся два раза в неделю с 1 сентября по 25 мая.</w:t>
      </w:r>
    </w:p>
    <w:p w:rsidR="00F1759B" w:rsidRPr="00271F3B" w:rsidRDefault="00F1759B" w:rsidP="00271F3B">
      <w:pPr>
        <w:pStyle w:val="a4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F3B">
        <w:rPr>
          <w:rFonts w:ascii="Times New Roman" w:hAnsi="Times New Roman" w:cs="Times New Roman"/>
          <w:b/>
          <w:sz w:val="28"/>
          <w:szCs w:val="28"/>
        </w:rPr>
        <w:t>Значение работа с бумагой для развития ребенка</w:t>
      </w:r>
    </w:p>
    <w:p w:rsidR="00F1759B" w:rsidRPr="00F1759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Учит детей различным приемам работы с бумагой, таким, как сгибание, многократное складывание, надрезание, склеивание. </w:t>
      </w:r>
    </w:p>
    <w:p w:rsidR="00F1759B" w:rsidRPr="00F1759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Развивает у детей способность работать руками, приучает к точным движениям пальцев, у них совершенствуется мелкая моторика рук, происходит развитие глазомера. </w:t>
      </w:r>
    </w:p>
    <w:p w:rsidR="00F1759B" w:rsidRPr="00F1759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Учит концентрации внимания, так как заставляет сосредоточиться на процессе изготовления поделки, учит следовать устным инструкциям. </w:t>
      </w:r>
    </w:p>
    <w:p w:rsidR="00F1759B" w:rsidRPr="00F1759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Стимулирует развитие памяти, так как ребенок, чтобы сделать поделку, должен запомнить последовательность ее изготовления, приемы и способы складывания. </w:t>
      </w:r>
    </w:p>
    <w:p w:rsidR="00F1759B" w:rsidRPr="00F1759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Знакомит детей с основными геометрическими понятиями: круг, квадрат, треугольник, угол, сторона, вершина и т.д., при этом происходит обогащение словаря ребенка специальными терминами. </w:t>
      </w:r>
    </w:p>
    <w:p w:rsidR="00F1759B" w:rsidRPr="00F1759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Развивает пространственное воображение – учит читать чертежи, по которым складываются фигурки и представлять по ним изделия в объеме, помогает развитию чертежных навыков, так как схемы понравившихся изделий нужно зарисовывать в тетрадку. </w:t>
      </w:r>
    </w:p>
    <w:p w:rsidR="00F1759B" w:rsidRPr="00F1759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Развивает художественный вкус и творческие способности детей, активизирует их воображение и фантазию. </w:t>
      </w:r>
    </w:p>
    <w:p w:rsidR="00F1759B" w:rsidRPr="00F1759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Способствует созданию игровых ситуаций, расширяет коммуникативные способности детей. </w:t>
      </w:r>
    </w:p>
    <w:p w:rsidR="00F1759B" w:rsidRPr="00F1759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Совершенствует трудовые навыки, формирует культуру труда, учит аккуратности, умению бережно и экономно использовать материал, содержать в порядке рабочее место. </w:t>
      </w:r>
    </w:p>
    <w:p w:rsidR="004A2999" w:rsidRPr="00271F3B" w:rsidRDefault="00F1759B" w:rsidP="0067644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Большое внимание при обучении оригами уделяется созданию сюжетно-тематических композиций, в которых используются изделия, выполненные в технике оригами. </w:t>
      </w:r>
    </w:p>
    <w:p w:rsidR="000430E4" w:rsidRPr="00271F3B" w:rsidRDefault="000430E4" w:rsidP="00271F3B">
      <w:pPr>
        <w:pStyle w:val="a4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F3B">
        <w:rPr>
          <w:rFonts w:ascii="Times New Roman" w:hAnsi="Times New Roman" w:cs="Times New Roman"/>
          <w:b/>
          <w:sz w:val="28"/>
          <w:szCs w:val="28"/>
        </w:rPr>
        <w:t>Цель программы: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>Занятия оригами направлены на всестороннее интеллектуальное и эстетическое развитие младших школьников и повышение эффективности их обучения в следующих классах.</w:t>
      </w:r>
    </w:p>
    <w:p w:rsidR="000430E4" w:rsidRPr="00271F3B" w:rsidRDefault="000430E4" w:rsidP="00271F3B">
      <w:pPr>
        <w:pStyle w:val="a4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F3B">
        <w:rPr>
          <w:rFonts w:ascii="Times New Roman" w:hAnsi="Times New Roman" w:cs="Times New Roman"/>
          <w:b/>
          <w:bCs/>
          <w:sz w:val="28"/>
          <w:szCs w:val="28"/>
        </w:rPr>
        <w:t>Задачи программы: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271F3B">
        <w:rPr>
          <w:rFonts w:ascii="Times New Roman" w:hAnsi="Times New Roman" w:cs="Times New Roman"/>
          <w:b/>
          <w:bCs/>
          <w:iCs/>
          <w:sz w:val="28"/>
          <w:szCs w:val="28"/>
        </w:rPr>
        <w:t>Обучающие: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Знакомство детей с основными геометрическими понятиями и базовыми формами оригами. 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Формирование умения следовать устным инструкциям, читать и зарисовывать схемы изделий. 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  Обучение различным приемам работы с бумагой. </w:t>
      </w:r>
    </w:p>
    <w:p w:rsidR="004A2999" w:rsidRPr="00271F3B" w:rsidRDefault="000430E4" w:rsidP="00595B9D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Применение знаний, полученных на уроках природоведения, труда, рисования и других, для создания композиций с изделиями, выполненными в технике оригами.</w:t>
      </w:r>
    </w:p>
    <w:p w:rsidR="004A2999" w:rsidRPr="00595B9D" w:rsidRDefault="000430E4" w:rsidP="00595B9D">
      <w:pPr>
        <w:pStyle w:val="a4"/>
        <w:ind w:firstLine="567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95B9D">
        <w:rPr>
          <w:rFonts w:ascii="Times New Roman" w:hAnsi="Times New Roman" w:cs="Times New Roman"/>
          <w:b/>
          <w:bCs/>
          <w:iCs/>
          <w:sz w:val="28"/>
          <w:szCs w:val="28"/>
        </w:rPr>
        <w:t>Развивающие: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Развитие внимания, памяти, логического и абстрактного мышления, пространственного воображения. 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Развитие мелкой моторики рук и глазомера. </w:t>
      </w:r>
    </w:p>
    <w:p w:rsidR="004A2999" w:rsidRPr="00271F3B" w:rsidRDefault="000430E4" w:rsidP="00595B9D">
      <w:pPr>
        <w:pStyle w:val="a4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Развитие художественного вкуса, творческих способностей и фантазии детей.</w:t>
      </w:r>
    </w:p>
    <w:p w:rsidR="004A2999" w:rsidRPr="00595B9D" w:rsidRDefault="000430E4" w:rsidP="00595B9D">
      <w:pPr>
        <w:pStyle w:val="a4"/>
        <w:ind w:firstLine="567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95B9D">
        <w:rPr>
          <w:rFonts w:ascii="Times New Roman" w:hAnsi="Times New Roman" w:cs="Times New Roman"/>
          <w:b/>
          <w:bCs/>
          <w:iCs/>
          <w:sz w:val="28"/>
          <w:szCs w:val="28"/>
        </w:rPr>
        <w:t>Воспитательные: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Воспитание интереса к искусству оригами. 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Расширение коммуникативных способностей детей. </w:t>
      </w:r>
    </w:p>
    <w:p w:rsidR="000430E4" w:rsidRPr="00271F3B" w:rsidRDefault="000430E4" w:rsidP="00595B9D">
      <w:pPr>
        <w:pStyle w:val="a4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Формирование культуры труда и совершенствование трудовых навыков.</w:t>
      </w:r>
    </w:p>
    <w:p w:rsidR="000430E4" w:rsidRPr="00595B9D" w:rsidRDefault="000430E4" w:rsidP="00595B9D">
      <w:pPr>
        <w:pStyle w:val="a4"/>
        <w:ind w:firstLine="567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95B9D">
        <w:rPr>
          <w:rStyle w:val="submenu-table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Сроки реализации образовательной программы</w:t>
      </w:r>
    </w:p>
    <w:p w:rsidR="004A2999" w:rsidRDefault="000430E4" w:rsidP="00595B9D">
      <w:pPr>
        <w:pStyle w:val="a4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Программа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имеет научно-техническое направление и адресована детям в возрасте от </w:t>
      </w:r>
      <w:r w:rsidR="00B174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</w:t>
      </w:r>
      <w:r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до 12 лет. Оптимальное количество детей, набираемых в группу – 15 человек. Программа рассчитана на 2 года обучения. </w:t>
      </w:r>
      <w:r w:rsidR="00D511F5"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Занят</w:t>
      </w:r>
      <w:r w:rsidR="00D511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ия проходят</w:t>
      </w:r>
      <w:r w:rsidR="001964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3 раза в неделю по 2</w:t>
      </w:r>
      <w:r w:rsidR="00D511F5"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часа </w:t>
      </w:r>
      <w:r w:rsidR="00D511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10-минутным перерывом – первы</w:t>
      </w:r>
      <w:r w:rsidR="00D511F5"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й год обучения. </w:t>
      </w:r>
      <w:r w:rsidR="006B7E2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Занятия проходят 3</w:t>
      </w:r>
      <w:r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раза в неделю по 2 часа </w:t>
      </w:r>
      <w:r w:rsidR="00D511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 10-минутным перерывом – </w:t>
      </w:r>
      <w:r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второй год обучения. </w:t>
      </w:r>
    </w:p>
    <w:p w:rsidR="003E59FA" w:rsidRDefault="003E59FA" w:rsidP="003E59FA">
      <w:pPr>
        <w:autoSpaceDE w:val="0"/>
        <w:autoSpaceDN w:val="0"/>
        <w:adjustRightInd w:val="0"/>
        <w:ind w:firstLine="567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59FA">
        <w:rPr>
          <w:rFonts w:ascii="Times New Roman" w:hAnsi="Times New Roman" w:cs="Times New Roman"/>
          <w:b/>
          <w:bCs/>
          <w:sz w:val="28"/>
          <w:szCs w:val="28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70"/>
        <w:gridCol w:w="2670"/>
        <w:gridCol w:w="2671"/>
        <w:gridCol w:w="2671"/>
      </w:tblGrid>
      <w:tr w:rsidR="00B17457" w:rsidRPr="00CB4E9F" w:rsidTr="00C51E9D">
        <w:tc>
          <w:tcPr>
            <w:tcW w:w="2670" w:type="dxa"/>
            <w:vMerge w:val="restart"/>
            <w:shd w:val="clear" w:color="auto" w:fill="auto"/>
          </w:tcPr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17457">
              <w:rPr>
                <w:rFonts w:ascii="Times New Roman" w:hAnsi="Times New Roman"/>
                <w:b/>
                <w:sz w:val="28"/>
                <w:szCs w:val="28"/>
              </w:rPr>
              <w:t>Год обучения</w:t>
            </w:r>
          </w:p>
        </w:tc>
        <w:tc>
          <w:tcPr>
            <w:tcW w:w="5341" w:type="dxa"/>
            <w:gridSpan w:val="2"/>
            <w:shd w:val="clear" w:color="auto" w:fill="auto"/>
          </w:tcPr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17457">
              <w:rPr>
                <w:rFonts w:ascii="Times New Roman" w:hAnsi="Times New Roman"/>
                <w:b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71" w:type="dxa"/>
            <w:vMerge w:val="restart"/>
            <w:shd w:val="clear" w:color="auto" w:fill="auto"/>
          </w:tcPr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17457">
              <w:rPr>
                <w:rFonts w:ascii="Times New Roman" w:hAnsi="Times New Roman"/>
                <w:b/>
                <w:sz w:val="28"/>
                <w:szCs w:val="28"/>
              </w:rPr>
              <w:t>Количество детей в группе</w:t>
            </w:r>
          </w:p>
        </w:tc>
      </w:tr>
      <w:tr w:rsidR="00B17457" w:rsidRPr="00D31C05" w:rsidTr="00C51E9D">
        <w:tc>
          <w:tcPr>
            <w:tcW w:w="2670" w:type="dxa"/>
            <w:vMerge/>
            <w:shd w:val="clear" w:color="auto" w:fill="auto"/>
          </w:tcPr>
          <w:p w:rsidR="00B17457" w:rsidRPr="00D31C05" w:rsidRDefault="00B17457" w:rsidP="00C51E9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17457">
              <w:rPr>
                <w:rFonts w:ascii="Times New Roman" w:hAnsi="Times New Roman"/>
                <w:b/>
                <w:sz w:val="28"/>
                <w:szCs w:val="28"/>
              </w:rPr>
              <w:t>В неделю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17457">
              <w:rPr>
                <w:rFonts w:ascii="Times New Roman" w:hAnsi="Times New Roman"/>
                <w:b/>
                <w:sz w:val="28"/>
                <w:szCs w:val="28"/>
              </w:rPr>
              <w:t>В год</w:t>
            </w:r>
          </w:p>
        </w:tc>
        <w:tc>
          <w:tcPr>
            <w:tcW w:w="2671" w:type="dxa"/>
            <w:vMerge/>
            <w:shd w:val="clear" w:color="auto" w:fill="auto"/>
          </w:tcPr>
          <w:p w:rsidR="00B17457" w:rsidRPr="00D31C05" w:rsidRDefault="00B17457" w:rsidP="00C51E9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17457" w:rsidRPr="00D31C05" w:rsidTr="00C51E9D">
        <w:tc>
          <w:tcPr>
            <w:tcW w:w="2670" w:type="dxa"/>
            <w:shd w:val="clear" w:color="auto" w:fill="auto"/>
          </w:tcPr>
          <w:p w:rsidR="00B17457" w:rsidRPr="00D31C05" w:rsidRDefault="00B17457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B17457" w:rsidRPr="00D31C05" w:rsidRDefault="000A03EA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B17457" w:rsidRPr="00D31C05" w:rsidRDefault="000A03EA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2671" w:type="dxa"/>
            <w:shd w:val="clear" w:color="auto" w:fill="auto"/>
          </w:tcPr>
          <w:p w:rsidR="00B17457" w:rsidRPr="00D31C05" w:rsidRDefault="00B17457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B17457" w:rsidRPr="00D31C05" w:rsidTr="00C51E9D">
        <w:tc>
          <w:tcPr>
            <w:tcW w:w="2670" w:type="dxa"/>
            <w:shd w:val="clear" w:color="auto" w:fill="auto"/>
          </w:tcPr>
          <w:p w:rsidR="00B17457" w:rsidRPr="00D31C05" w:rsidRDefault="00B17457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70" w:type="dxa"/>
            <w:shd w:val="clear" w:color="auto" w:fill="auto"/>
          </w:tcPr>
          <w:p w:rsidR="00B17457" w:rsidRPr="00D31C05" w:rsidRDefault="006B7E21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71" w:type="dxa"/>
            <w:shd w:val="clear" w:color="auto" w:fill="auto"/>
          </w:tcPr>
          <w:p w:rsidR="00B17457" w:rsidRPr="00D31C05" w:rsidRDefault="006B7E21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2671" w:type="dxa"/>
            <w:shd w:val="clear" w:color="auto" w:fill="auto"/>
          </w:tcPr>
          <w:p w:rsidR="00B17457" w:rsidRPr="00D31C05" w:rsidRDefault="00B17457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</w:tbl>
    <w:p w:rsidR="004A2999" w:rsidRDefault="004A2999" w:rsidP="00595B9D">
      <w:pPr>
        <w:spacing w:after="0" w:line="240" w:lineRule="auto"/>
        <w:jc w:val="both"/>
        <w:rPr>
          <w:rFonts w:ascii="Times New Roman" w:hAnsi="Times New Roman" w:cs="Times New Roman"/>
          <w:b/>
          <w:kern w:val="2"/>
          <w:sz w:val="28"/>
          <w:szCs w:val="28"/>
        </w:rPr>
      </w:pPr>
    </w:p>
    <w:p w:rsidR="003E59FA" w:rsidRPr="003E59FA" w:rsidRDefault="003E59FA" w:rsidP="003E59F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b/>
          <w:kern w:val="2"/>
          <w:sz w:val="28"/>
          <w:szCs w:val="28"/>
        </w:rPr>
        <w:t>Ожидаемые результаты: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В результате </w:t>
      </w:r>
      <w:proofErr w:type="gramStart"/>
      <w:r w:rsidRPr="003E59FA">
        <w:rPr>
          <w:rFonts w:ascii="Times New Roman" w:hAnsi="Times New Roman" w:cs="Times New Roman"/>
          <w:kern w:val="2"/>
          <w:sz w:val="28"/>
          <w:szCs w:val="28"/>
        </w:rPr>
        <w:t>обучения по</w:t>
      </w:r>
      <w:proofErr w:type="gramEnd"/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данной программе учащиеся: 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научатся различным приемам работы с бумагой;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будут знать основные геометрические понятия и базовые формы оригами;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научатся следовать устным инструкциям, читать и зарисовывать схемы изделий; создавать изделия оригами, пользуясь инструкционными картами и схемами;</w:t>
      </w:r>
    </w:p>
    <w:p w:rsidR="003E59FA" w:rsidRPr="003E59FA" w:rsidRDefault="003E59FA" w:rsidP="003E59FA">
      <w:pPr>
        <w:spacing w:after="0" w:line="240" w:lineRule="auto"/>
        <w:ind w:firstLine="567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будут создавать композиции с изделиями, выполненными в технике оригами;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разовьют внимание, память, мышление, пространственное воображение; мелкую моторику рук и глазомер; художественный вкус, творческие способности и фантазию.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познакомятся с искусством оригами;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овладеют навыками культуры труда;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улучшат свои коммуникативные способности и приобретут навыки работы в коллективе.</w:t>
      </w:r>
    </w:p>
    <w:p w:rsidR="003E59FA" w:rsidRPr="003E59FA" w:rsidRDefault="003E59FA" w:rsidP="003E59F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b/>
          <w:kern w:val="2"/>
          <w:sz w:val="28"/>
          <w:szCs w:val="28"/>
        </w:rPr>
        <w:t>Структура программы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Занятия оригами: 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sym w:font="Symbol" w:char="F0B7"/>
      </w: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позволяют «совершать путешествия» по сказкам народов мира, от русских народных до восточных, активно использовать образы восточной поэзии, тонко чувствовать природу, знакомить детей с произведениями живописи и графики; 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lastRenderedPageBreak/>
        <w:sym w:font="Symbol" w:char="F0B7"/>
      </w: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обеспечивают выход за рамки репродуктивного труда, увеличивают удельный вес творчества на занятиях, являются средством формирования развивающейся, духовно богатой личности; 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sym w:font="Symbol" w:char="F0B7"/>
      </w: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делают процесс занятия оригами и результаты практической работы не целью, а действенным средством познания материального мира и более глубоко, эмоционального выражения внутренних чувств ребенка, а значит, его сенсорного развития; </w:t>
      </w:r>
    </w:p>
    <w:p w:rsidR="004A2999" w:rsidRPr="003E59FA" w:rsidRDefault="003E59FA" w:rsidP="00595B9D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sym w:font="Symbol" w:char="F0B7"/>
      </w: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дают возможность выработать у детей умения перенести ЗУН и способы умственных действий в новую ситуацию, на новый материал, а также умение комбинировать ранее усвоенные способы деятельности.</w:t>
      </w:r>
    </w:p>
    <w:p w:rsidR="003E59FA" w:rsidRPr="003E59FA" w:rsidRDefault="003E59FA" w:rsidP="003E59F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b/>
          <w:kern w:val="2"/>
          <w:sz w:val="28"/>
          <w:szCs w:val="28"/>
        </w:rPr>
        <w:t>Способы фиксации результатов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• Проведение аттестации учащихся в начале, середине и конце года</w:t>
      </w:r>
    </w:p>
    <w:p w:rsidR="004A2999" w:rsidRPr="003E59FA" w:rsidRDefault="003E59FA" w:rsidP="00595B9D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• Составление диагностической карты «Оценка результатов освоения программы».</w:t>
      </w:r>
    </w:p>
    <w:p w:rsidR="003E59FA" w:rsidRPr="003E59FA" w:rsidRDefault="003E59FA" w:rsidP="004A2999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b/>
          <w:kern w:val="2"/>
          <w:sz w:val="28"/>
          <w:szCs w:val="28"/>
        </w:rPr>
        <w:t>Формы подведения итогов реализации дополнительной образовательной программы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• Составление альбома лучших работ.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• Проведение выставок работ учащихся: 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– в классе, </w:t>
      </w:r>
    </w:p>
    <w:p w:rsidR="003E59FA" w:rsidRPr="003E59FA" w:rsidRDefault="00595B9D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– в школе.</w:t>
      </w:r>
    </w:p>
    <w:p w:rsidR="003351D0" w:rsidRPr="003351D0" w:rsidRDefault="003351D0" w:rsidP="003351D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3351D0">
        <w:rPr>
          <w:rFonts w:ascii="Times New Roman" w:hAnsi="Times New Roman" w:cs="Times New Roman"/>
          <w:b/>
          <w:kern w:val="2"/>
          <w:sz w:val="28"/>
          <w:szCs w:val="28"/>
        </w:rPr>
        <w:t>1.5. Учебный (тематический) план на 2 года обучения</w:t>
      </w:r>
    </w:p>
    <w:p w:rsidR="003351D0" w:rsidRDefault="003351D0" w:rsidP="003351D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3351D0">
        <w:rPr>
          <w:rFonts w:ascii="Times New Roman" w:hAnsi="Times New Roman" w:cs="Times New Roman"/>
          <w:b/>
          <w:kern w:val="2"/>
          <w:sz w:val="28"/>
          <w:szCs w:val="28"/>
        </w:rPr>
        <w:t>Учебно-тематический план занятий 1-го года</w:t>
      </w:r>
    </w:p>
    <w:tbl>
      <w:tblPr>
        <w:tblW w:w="10456" w:type="dxa"/>
        <w:tblInd w:w="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5"/>
        <w:gridCol w:w="3911"/>
        <w:gridCol w:w="1450"/>
        <w:gridCol w:w="2244"/>
        <w:gridCol w:w="2126"/>
      </w:tblGrid>
      <w:tr w:rsidR="00D341AA" w:rsidRPr="00D341AA" w:rsidTr="00D341AA">
        <w:trPr>
          <w:trHeight w:val="580"/>
        </w:trPr>
        <w:tc>
          <w:tcPr>
            <w:tcW w:w="7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№</w:t>
            </w:r>
          </w:p>
        </w:tc>
        <w:tc>
          <w:tcPr>
            <w:tcW w:w="39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Темы занятий</w:t>
            </w:r>
          </w:p>
        </w:tc>
        <w:tc>
          <w:tcPr>
            <w:tcW w:w="58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            Количество часов</w:t>
            </w:r>
          </w:p>
        </w:tc>
      </w:tr>
      <w:tr w:rsidR="00D341AA" w:rsidRPr="00D341AA" w:rsidTr="00D341AA">
        <w:trPr>
          <w:trHeight w:val="6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Теоретич</w:t>
            </w:r>
            <w:proofErr w:type="spellEnd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</w:t>
            </w:r>
            <w:proofErr w:type="spellEnd"/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D341AA" w:rsidRPr="00D341AA" w:rsidTr="00D341AA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1.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Вводное занятие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-</w:t>
            </w:r>
          </w:p>
        </w:tc>
      </w:tr>
      <w:tr w:rsidR="00D341AA" w:rsidRPr="00D341AA" w:rsidTr="00D341AA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2.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Аппликация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28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8D4B35" w:rsidRDefault="008D4B35" w:rsidP="00D34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D341AA" w:rsidRPr="00D341AA" w:rsidTr="00D341AA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3.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Поделки из салфеток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26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20</w:t>
            </w:r>
          </w:p>
        </w:tc>
      </w:tr>
      <w:tr w:rsidR="00D341AA" w:rsidRPr="00D341AA" w:rsidTr="00D341AA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4.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Оригами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26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20</w:t>
            </w:r>
          </w:p>
        </w:tc>
      </w:tr>
      <w:tr w:rsidR="00D341AA" w:rsidRPr="00D341AA" w:rsidTr="00D341AA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5.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Торцевание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26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20</w:t>
            </w:r>
          </w:p>
        </w:tc>
      </w:tr>
      <w:tr w:rsidR="00D341AA" w:rsidRPr="00D341AA" w:rsidTr="00D341AA">
        <w:trPr>
          <w:trHeight w:val="3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6.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Квиллинг</w:t>
            </w:r>
            <w:proofErr w:type="spellEnd"/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36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28</w:t>
            </w:r>
          </w:p>
        </w:tc>
      </w:tr>
      <w:tr w:rsidR="00D341AA" w:rsidRPr="00D341AA" w:rsidTr="00D341AA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7.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Плетение из газетных трубочек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32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24</w:t>
            </w:r>
          </w:p>
        </w:tc>
      </w:tr>
      <w:tr w:rsidR="00D341AA" w:rsidRPr="00D341AA" w:rsidTr="00D341AA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8.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Моделирование из бумаги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24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  <w:r w:rsid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</w:p>
        </w:tc>
      </w:tr>
      <w:tr w:rsidR="00D341AA" w:rsidRPr="00D341AA" w:rsidTr="00D341AA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9.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Папье-маше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14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10</w:t>
            </w:r>
          </w:p>
        </w:tc>
      </w:tr>
      <w:tr w:rsidR="00D341AA" w:rsidRPr="00D341AA" w:rsidTr="00D341AA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10.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Итоговое занятие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-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</w:tr>
      <w:tr w:rsidR="00D341AA" w:rsidRPr="00D341AA" w:rsidTr="00D341AA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216</w:t>
            </w:r>
          </w:p>
        </w:tc>
        <w:tc>
          <w:tcPr>
            <w:tcW w:w="2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8D4B35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  <w:r w:rsidR="00D341AA"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41AA" w:rsidRPr="00D341AA" w:rsidRDefault="00D341AA" w:rsidP="00D341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341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  <w:r w:rsid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62</w:t>
            </w:r>
          </w:p>
        </w:tc>
      </w:tr>
    </w:tbl>
    <w:p w:rsidR="00D341AA" w:rsidRPr="003351D0" w:rsidRDefault="00D341AA" w:rsidP="003351D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</w:p>
    <w:p w:rsidR="003351D0" w:rsidRPr="003351D0" w:rsidRDefault="003351D0" w:rsidP="003351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3351D0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3351D0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51D0" w:rsidRDefault="003351D0" w:rsidP="003351D0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51D0">
        <w:rPr>
          <w:rFonts w:ascii="Times New Roman" w:hAnsi="Times New Roman" w:cs="Times New Roman"/>
          <w:b/>
          <w:sz w:val="28"/>
          <w:szCs w:val="28"/>
        </w:rPr>
        <w:lastRenderedPageBreak/>
        <w:t>Учебно-тематический план занятий 2-го года обучения</w:t>
      </w:r>
    </w:p>
    <w:tbl>
      <w:tblPr>
        <w:tblW w:w="10456" w:type="dxa"/>
        <w:tblInd w:w="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5"/>
        <w:gridCol w:w="3911"/>
        <w:gridCol w:w="1709"/>
        <w:gridCol w:w="2126"/>
        <w:gridCol w:w="1985"/>
      </w:tblGrid>
      <w:tr w:rsidR="008D4B35" w:rsidRPr="008D4B35" w:rsidTr="008D4B35">
        <w:trPr>
          <w:trHeight w:val="580"/>
        </w:trPr>
        <w:tc>
          <w:tcPr>
            <w:tcW w:w="7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Темы занятий</w:t>
            </w:r>
          </w:p>
        </w:tc>
        <w:tc>
          <w:tcPr>
            <w:tcW w:w="58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            Количество часов</w:t>
            </w:r>
          </w:p>
        </w:tc>
      </w:tr>
      <w:tr w:rsidR="008D4B35" w:rsidRPr="008D4B35" w:rsidTr="008D4B35">
        <w:trPr>
          <w:trHeight w:val="6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Теоретич</w:t>
            </w:r>
            <w:proofErr w:type="spellEnd"/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</w:t>
            </w:r>
            <w:proofErr w:type="spellEnd"/>
            <w:r w:rsidRPr="008D4B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8D4B35" w:rsidRPr="008D4B35" w:rsidTr="008D4B35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1.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Вводное занятие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-</w:t>
            </w:r>
          </w:p>
        </w:tc>
      </w:tr>
      <w:tr w:rsidR="008D4B35" w:rsidRPr="008D4B35" w:rsidTr="008D4B35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2.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Аппликация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22</w:t>
            </w:r>
          </w:p>
        </w:tc>
      </w:tr>
      <w:tr w:rsidR="008D4B35" w:rsidRPr="008D4B35" w:rsidTr="008D4B35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3.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Поделки из салфеток (</w:t>
            </w:r>
            <w:proofErr w:type="spellStart"/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пейп</w:t>
            </w:r>
            <w:proofErr w:type="spellEnd"/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-арт)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20</w:t>
            </w:r>
          </w:p>
        </w:tc>
      </w:tr>
      <w:tr w:rsidR="008D4B35" w:rsidRPr="008D4B35" w:rsidTr="008D4B35">
        <w:trPr>
          <w:trHeight w:val="50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4.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Оригами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30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22</w:t>
            </w:r>
          </w:p>
        </w:tc>
      </w:tr>
      <w:tr w:rsidR="008D4B35" w:rsidRPr="008D4B35" w:rsidTr="008D4B35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5.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Торцевание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22</w:t>
            </w:r>
          </w:p>
        </w:tc>
      </w:tr>
      <w:tr w:rsidR="008D4B35" w:rsidRPr="008D4B35" w:rsidTr="008D4B35">
        <w:trPr>
          <w:trHeight w:val="3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6.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Квиллинг</w:t>
            </w:r>
            <w:proofErr w:type="spellEnd"/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36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28</w:t>
            </w:r>
          </w:p>
        </w:tc>
      </w:tr>
      <w:tr w:rsidR="008D4B35" w:rsidRPr="008D4B35" w:rsidTr="008D4B35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7.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Плетение из газетных трубочек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30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24</w:t>
            </w:r>
          </w:p>
        </w:tc>
      </w:tr>
      <w:tr w:rsidR="008D4B35" w:rsidRPr="008D4B35" w:rsidTr="008D4B35">
        <w:trPr>
          <w:trHeight w:val="42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8.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Моделирование из бумаги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34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26</w:t>
            </w:r>
          </w:p>
        </w:tc>
      </w:tr>
      <w:tr w:rsidR="008D4B35" w:rsidRPr="008D4B35" w:rsidTr="008D4B35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9.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Итоговое занятие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-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</w:tr>
      <w:tr w:rsidR="008D4B35" w:rsidRPr="008D4B35" w:rsidTr="008D4B35">
        <w:trPr>
          <w:trHeight w:val="480"/>
        </w:trPr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8D4B35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4B3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216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35" w:rsidRPr="008D4B35" w:rsidRDefault="000701E3" w:rsidP="008D4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166</w:t>
            </w:r>
          </w:p>
        </w:tc>
      </w:tr>
    </w:tbl>
    <w:p w:rsidR="008D4B35" w:rsidRDefault="008D4B35" w:rsidP="003351D0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4B35" w:rsidRPr="003351D0" w:rsidRDefault="008D4B35" w:rsidP="003351D0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13C0" w:rsidRPr="005013C0" w:rsidRDefault="002F6C7E" w:rsidP="005013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6C7E">
        <w:rPr>
          <w:rFonts w:ascii="Times New Roman" w:hAnsi="Times New Roman" w:cs="Times New Roman"/>
          <w:b/>
          <w:sz w:val="28"/>
          <w:szCs w:val="28"/>
        </w:rPr>
        <w:t>1.6. Содержание программы</w:t>
      </w:r>
      <w:r w:rsidR="005013C0" w:rsidRPr="00501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«Бумажный мир»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 год обучения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 xml:space="preserve">(при изготовлении поделок предлагается дифференцированное выполнение заданий в соответствии с уровнем возможностей </w:t>
      </w:r>
      <w:proofErr w:type="gramStart"/>
      <w:r w:rsidRPr="005013C0">
        <w:rPr>
          <w:rFonts w:ascii="Times New Roman" w:eastAsia="Times New Roman" w:hAnsi="Times New Roman" w:cs="Times New Roman"/>
          <w:color w:val="000000"/>
          <w:sz w:val="28"/>
        </w:rPr>
        <w:t>обучающегося</w:t>
      </w:r>
      <w:proofErr w:type="gramEnd"/>
      <w:r w:rsidRPr="005013C0">
        <w:rPr>
          <w:rFonts w:ascii="Times New Roman" w:eastAsia="Times New Roman" w:hAnsi="Times New Roman" w:cs="Times New Roman"/>
          <w:color w:val="000000"/>
          <w:sz w:val="28"/>
        </w:rPr>
        <w:t>)</w:t>
      </w:r>
    </w:p>
    <w:p w:rsidR="005013C0" w:rsidRPr="005013C0" w:rsidRDefault="005013C0" w:rsidP="00676443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Введение в образовательную область  (2ч.)</w:t>
      </w:r>
      <w:r w:rsidRPr="005013C0">
        <w:rPr>
          <w:rFonts w:ascii="Times New Roman" w:eastAsia="Times New Roman" w:hAnsi="Times New Roman"/>
          <w:color w:val="000000"/>
          <w:sz w:val="28"/>
        </w:rPr>
        <w:t> 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   </w:t>
      </w: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Теория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 Знакомство с программой «Бумажный мир», с планом работы объединения на год.  Правила поведения на занятиях.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    Знакомство с историей возникновения декоративно-прикладного искусства.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Практика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Calibri" w:eastAsia="Times New Roman" w:hAnsi="Calibri" w:cs="Calibri"/>
          <w:color w:val="000000"/>
        </w:rPr>
        <w:t> </w:t>
      </w:r>
      <w:r w:rsidRPr="005013C0">
        <w:rPr>
          <w:rFonts w:ascii="Times New Roman" w:eastAsia="Times New Roman" w:hAnsi="Times New Roman" w:cs="Times New Roman"/>
          <w:color w:val="000000"/>
          <w:sz w:val="28"/>
        </w:rPr>
        <w:t>Инструктаж по ТБ при работе с инструментами и материалами</w:t>
      </w: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</w:p>
    <w:p w:rsidR="005013C0" w:rsidRPr="005013C0" w:rsidRDefault="005013C0" w:rsidP="00676443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Calibri"/>
          <w:color w:val="000000"/>
          <w:sz w:val="20"/>
          <w:szCs w:val="20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Аппликация (28</w:t>
      </w:r>
      <w:r w:rsidRPr="005013C0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ч.)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Теория  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Обрывная аппликация.</w:t>
      </w:r>
      <w:r w:rsidRPr="005013C0">
        <w:rPr>
          <w:rFonts w:ascii="Times New Roman" w:eastAsia="Times New Roman" w:hAnsi="Times New Roman" w:cs="Times New Roman"/>
          <w:color w:val="000000"/>
          <w:sz w:val="28"/>
        </w:rPr>
        <w:t> Знакомство с данным видом искусства. Просмотр работ в этой технике. Приёмы и техника работы. Особенности изготовления.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Объёмная аппликация</w:t>
      </w:r>
      <w:r w:rsidRPr="005013C0">
        <w:rPr>
          <w:rFonts w:ascii="Times New Roman" w:eastAsia="Times New Roman" w:hAnsi="Times New Roman" w:cs="Times New Roman"/>
          <w:color w:val="000000"/>
          <w:sz w:val="28"/>
        </w:rPr>
        <w:t>. Виды объёмно-плоскостных аппликаций. Просмотр работ в этой технике. Приёмы и техника работы. Особенности изготовления.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Практика Обрывная аппликация.</w:t>
      </w:r>
      <w:r w:rsidRPr="005013C0">
        <w:rPr>
          <w:rFonts w:ascii="Times New Roman" w:eastAsia="Times New Roman" w:hAnsi="Times New Roman" w:cs="Times New Roman"/>
          <w:color w:val="000000"/>
          <w:sz w:val="28"/>
        </w:rPr>
        <w:t> Изготовление поделки «Сердечко с цветком».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«Весёлый автомобиль».</w:t>
      </w:r>
      <w:r w:rsidRPr="005013C0">
        <w:rPr>
          <w:rFonts w:ascii="Calibri" w:eastAsia="Times New Roman" w:hAnsi="Calibri" w:cs="Calibri"/>
          <w:color w:val="000000"/>
        </w:rPr>
        <w:t> 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«Осень».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«Цветочная фантазия». Оформление коллективной работы.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lastRenderedPageBreak/>
        <w:t>Объёмная аппликация</w:t>
      </w:r>
      <w:r w:rsidRPr="005013C0">
        <w:rPr>
          <w:rFonts w:ascii="Times New Roman" w:eastAsia="Times New Roman" w:hAnsi="Times New Roman" w:cs="Times New Roman"/>
          <w:color w:val="000000"/>
          <w:sz w:val="28"/>
        </w:rPr>
        <w:t>. Виды объёмно-плоскостных аппликаций.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«Ромашки» (из полосок бумаги).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«Берёзки» (из спиралек).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«Подсолнух» аппликация (из кулёчков).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«Цветущая ветка» аппликация (из кружочков).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панно «Радуга» аппликация (из модулей).</w:t>
      </w:r>
    </w:p>
    <w:p w:rsidR="005013C0" w:rsidRPr="005013C0" w:rsidRDefault="005013C0" w:rsidP="00676443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Calibri"/>
          <w:color w:val="000000"/>
          <w:sz w:val="20"/>
          <w:szCs w:val="20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Поделки из салфеток (26</w:t>
      </w:r>
      <w:r w:rsidRPr="005013C0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ч.)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Теория</w:t>
      </w:r>
      <w:r w:rsidRPr="005013C0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Знакомство с данным видом искусства. Просмотр работ в этой технике. Знакомство со свойствами материала. Приёмы, особенности и техника работы.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Практика </w:t>
      </w:r>
      <w:r w:rsidRPr="005013C0">
        <w:rPr>
          <w:rFonts w:ascii="Times New Roman" w:eastAsia="Times New Roman" w:hAnsi="Times New Roman" w:cs="Times New Roman"/>
          <w:color w:val="000000"/>
          <w:sz w:val="28"/>
        </w:rPr>
        <w:t xml:space="preserve">Изготовление поделки из </w:t>
      </w:r>
      <w:proofErr w:type="spellStart"/>
      <w:r w:rsidRPr="005013C0">
        <w:rPr>
          <w:rFonts w:ascii="Times New Roman" w:eastAsia="Times New Roman" w:hAnsi="Times New Roman" w:cs="Times New Roman"/>
          <w:color w:val="000000"/>
          <w:sz w:val="28"/>
        </w:rPr>
        <w:t>салфетных</w:t>
      </w:r>
      <w:proofErr w:type="spellEnd"/>
      <w:r w:rsidRPr="005013C0">
        <w:rPr>
          <w:rFonts w:ascii="Times New Roman" w:eastAsia="Times New Roman" w:hAnsi="Times New Roman" w:cs="Times New Roman"/>
          <w:color w:val="000000"/>
          <w:sz w:val="28"/>
        </w:rPr>
        <w:t xml:space="preserve"> комочков «Барашек».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 xml:space="preserve">Изготовление поделки из </w:t>
      </w:r>
      <w:proofErr w:type="spellStart"/>
      <w:r w:rsidRPr="005013C0">
        <w:rPr>
          <w:rFonts w:ascii="Times New Roman" w:eastAsia="Times New Roman" w:hAnsi="Times New Roman" w:cs="Times New Roman"/>
          <w:color w:val="000000"/>
          <w:sz w:val="28"/>
        </w:rPr>
        <w:t>салфетных</w:t>
      </w:r>
      <w:proofErr w:type="spellEnd"/>
      <w:r w:rsidRPr="005013C0">
        <w:rPr>
          <w:rFonts w:ascii="Times New Roman" w:eastAsia="Times New Roman" w:hAnsi="Times New Roman" w:cs="Times New Roman"/>
          <w:color w:val="000000"/>
          <w:sz w:val="28"/>
        </w:rPr>
        <w:t xml:space="preserve"> комочков «Подарок».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 xml:space="preserve">Изготовление коллективной работы. Панно «Летний калейдоскоп». Изготовление поделки из </w:t>
      </w:r>
      <w:proofErr w:type="spellStart"/>
      <w:r w:rsidRPr="005013C0">
        <w:rPr>
          <w:rFonts w:ascii="Times New Roman" w:eastAsia="Times New Roman" w:hAnsi="Times New Roman" w:cs="Times New Roman"/>
          <w:color w:val="000000"/>
          <w:sz w:val="28"/>
        </w:rPr>
        <w:t>салфетных</w:t>
      </w:r>
      <w:proofErr w:type="spellEnd"/>
      <w:r w:rsidRPr="005013C0">
        <w:rPr>
          <w:rFonts w:ascii="Times New Roman" w:eastAsia="Times New Roman" w:hAnsi="Times New Roman" w:cs="Times New Roman"/>
          <w:color w:val="000000"/>
          <w:sz w:val="28"/>
        </w:rPr>
        <w:t xml:space="preserve"> жгутиков «Бабочка».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 xml:space="preserve">Изготовление поделки из </w:t>
      </w:r>
      <w:proofErr w:type="spellStart"/>
      <w:r w:rsidRPr="005013C0">
        <w:rPr>
          <w:rFonts w:ascii="Times New Roman" w:eastAsia="Times New Roman" w:hAnsi="Times New Roman" w:cs="Times New Roman"/>
          <w:color w:val="000000"/>
          <w:sz w:val="28"/>
        </w:rPr>
        <w:t>салфетных</w:t>
      </w:r>
      <w:proofErr w:type="spellEnd"/>
      <w:r w:rsidRPr="005013C0">
        <w:rPr>
          <w:rFonts w:ascii="Times New Roman" w:eastAsia="Times New Roman" w:hAnsi="Times New Roman" w:cs="Times New Roman"/>
          <w:color w:val="000000"/>
          <w:sz w:val="28"/>
        </w:rPr>
        <w:t xml:space="preserve">  жгутиков «Осенние цветы».</w:t>
      </w:r>
    </w:p>
    <w:p w:rsidR="005013C0" w:rsidRPr="005013C0" w:rsidRDefault="005013C0" w:rsidP="00676443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Calibri"/>
          <w:color w:val="000000"/>
          <w:sz w:val="20"/>
          <w:szCs w:val="20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Оригами (26</w:t>
      </w:r>
      <w:r w:rsidRPr="005013C0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ч.)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Теория</w:t>
      </w:r>
      <w:r w:rsidRPr="005013C0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Знакомство с данным видом искусства, история.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Просмотр работ в этой технике.</w:t>
      </w:r>
      <w:r w:rsidRPr="005013C0">
        <w:rPr>
          <w:rFonts w:ascii="Calibri" w:eastAsia="Times New Roman" w:hAnsi="Calibri" w:cs="Calibri"/>
          <w:color w:val="000000"/>
        </w:rPr>
        <w:t> </w:t>
      </w:r>
      <w:r w:rsidRPr="005013C0">
        <w:rPr>
          <w:rFonts w:ascii="Times New Roman" w:eastAsia="Times New Roman" w:hAnsi="Times New Roman" w:cs="Times New Roman"/>
          <w:color w:val="000000"/>
          <w:sz w:val="28"/>
        </w:rPr>
        <w:t> Условные обозначения и базовые формы. Приёмы, особенности  и техника работы.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Технология выполнения оригами.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Практика </w:t>
      </w: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«Букет» ко Дню Матери.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Панно-триптих «Японское настроение». Поэтапное изготовление рамочки, цветов, листьев. Оформление и декорирование изделий.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коллективной работы. Панно «Кувшинки».</w:t>
      </w:r>
    </w:p>
    <w:p w:rsidR="005013C0" w:rsidRPr="005013C0" w:rsidRDefault="005013C0" w:rsidP="00676443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Calibri"/>
          <w:color w:val="000000"/>
          <w:sz w:val="20"/>
          <w:szCs w:val="20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Торцевание (26</w:t>
      </w:r>
      <w:r w:rsidRPr="005013C0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ч.)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Теория</w:t>
      </w:r>
      <w:r w:rsidRPr="005013C0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Знакомство с историей возникновения и особенностями  техники торцевания. Просмотр работ. Приёмы, особенности  и техника работы.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Выставка работ обучающихся  «В ожидании ёлки».                      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Практика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 «Зонтик».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«Одуванчики».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 и оформление панно «Яркий калейдоскоп». Коллективная работа.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 открытки в технике торцевания «Снежинка».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панно «Новогодняя ёлка».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«Новогодние игрушки». Коллективная работа. Мероприятия, посвященные празднованию Нового года.</w:t>
      </w:r>
    </w:p>
    <w:p w:rsidR="005013C0" w:rsidRPr="005013C0" w:rsidRDefault="005013C0" w:rsidP="00676443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Calibri"/>
          <w:color w:val="000000"/>
          <w:sz w:val="20"/>
          <w:szCs w:val="20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 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Квиллинг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  (36</w:t>
      </w:r>
      <w:r w:rsidRPr="005013C0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ч.)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Теория</w:t>
      </w:r>
      <w:r w:rsidRPr="005013C0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lastRenderedPageBreak/>
        <w:t>Знакомство  с бумажной филигранью. Просмотр работ, презентации. Виды завитков. Освоение техники скручивания. Приёмы, особенности  и техника работы.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Практика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Выполнение работы «Зеленый виноград».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бахромчатых цветов.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цветов роз в разных техниках: из полоски бумаги, из спиральной полоски, нарезанной по кругу.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и оформление аппликации на диске  «Нежность».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 и оформление панно  «Цветочный фейерверк». Коллективная работа.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открытки «Сердечко» ко дню Валентина.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и оформление  панно «Жар-птица».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и оформление  открытки к 23 февраля.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и оформление  открытки к 8 Марта</w:t>
      </w:r>
    </w:p>
    <w:p w:rsidR="005013C0" w:rsidRPr="005013C0" w:rsidRDefault="005013C0" w:rsidP="00676443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Пл</w:t>
      </w:r>
      <w:r w:rsidR="00D573F7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етение из газетных трубочек  (32</w:t>
      </w:r>
      <w:r w:rsidRPr="005013C0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 ч.)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Теория</w:t>
      </w:r>
      <w:r w:rsidRPr="005013C0">
        <w:rPr>
          <w:rFonts w:ascii="Times New Roman" w:eastAsia="Times New Roman" w:hAnsi="Times New Roman" w:cs="Times New Roman"/>
          <w:color w:val="000000"/>
          <w:sz w:val="28"/>
        </w:rPr>
        <w:t> Знакомство с техникой изготовления и плетения из газетных трубочек. Демонстрация  разнообразия изделий. Приёмы, особенности  и техника работы.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Техника кручения газетных трубочек. Подготовка к работе. Окраска.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Декорирование.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Практика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Плетение цилиндра простой формы. Декорирование.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Плетение веера из газетных трубочек. Изготовление трубочек, окраска. Изготовление цветов для декорирования. Оформление работы.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Плетение шкатулки. Изготовление трубочек, окраска.</w:t>
      </w:r>
    </w:p>
    <w:p w:rsidR="005013C0" w:rsidRPr="005013C0" w:rsidRDefault="005013C0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Плетение венка из газетных трубочек.</w:t>
      </w:r>
    </w:p>
    <w:p w:rsidR="005013C0" w:rsidRPr="005013C0" w:rsidRDefault="005013C0" w:rsidP="00676443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Calibri"/>
          <w:color w:val="000000"/>
          <w:sz w:val="20"/>
          <w:szCs w:val="20"/>
        </w:rPr>
      </w:pPr>
      <w:proofErr w:type="spell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Бумагопл</w:t>
      </w:r>
      <w:r w:rsidR="00D573F7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астика</w:t>
      </w:r>
      <w:proofErr w:type="spellEnd"/>
      <w:r w:rsidR="00D573F7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 (2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4</w:t>
      </w:r>
      <w:r w:rsidRPr="005013C0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ч.)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Теория</w:t>
      </w:r>
      <w:r w:rsidRPr="005013C0">
        <w:rPr>
          <w:rFonts w:ascii="Times New Roman" w:eastAsia="Times New Roman" w:hAnsi="Times New Roman" w:cs="Times New Roman"/>
          <w:color w:val="000000"/>
          <w:sz w:val="28"/>
        </w:rPr>
        <w:t> Знакомство с данным видом искусства, с видами моделирования. Просмотр работ в этой технике. Приёмы, особенности  и техника работы.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Практика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открытки «Цветы к празднику».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пасхальной открытки.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 открытки «Цыплёнок»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пирожного из бумаги.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 xml:space="preserve">Изготовление и оформление торта из </w:t>
      </w:r>
      <w:proofErr w:type="spellStart"/>
      <w:r w:rsidRPr="005013C0">
        <w:rPr>
          <w:rFonts w:ascii="Times New Roman" w:eastAsia="Times New Roman" w:hAnsi="Times New Roman" w:cs="Times New Roman"/>
          <w:color w:val="000000"/>
          <w:sz w:val="28"/>
        </w:rPr>
        <w:t>гофротрубочек</w:t>
      </w:r>
      <w:proofErr w:type="spellEnd"/>
      <w:r w:rsidRPr="005013C0">
        <w:rPr>
          <w:rFonts w:ascii="Times New Roman" w:eastAsia="Times New Roman" w:hAnsi="Times New Roman" w:cs="Times New Roman"/>
          <w:color w:val="000000"/>
          <w:sz w:val="28"/>
        </w:rPr>
        <w:t xml:space="preserve">. Техника  изготовления </w:t>
      </w:r>
      <w:proofErr w:type="spellStart"/>
      <w:r w:rsidRPr="005013C0">
        <w:rPr>
          <w:rFonts w:ascii="Times New Roman" w:eastAsia="Times New Roman" w:hAnsi="Times New Roman" w:cs="Times New Roman"/>
          <w:color w:val="000000"/>
          <w:sz w:val="28"/>
        </w:rPr>
        <w:t>гофротрубочек</w:t>
      </w:r>
      <w:proofErr w:type="spellEnd"/>
      <w:r w:rsidRPr="005013C0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5013C0" w:rsidRPr="005013C0" w:rsidRDefault="00D573F7" w:rsidP="00676443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Calibri"/>
          <w:color w:val="000000"/>
          <w:sz w:val="20"/>
          <w:szCs w:val="20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 Папье-маше  (1</w:t>
      </w:r>
      <w:r w:rsidR="005013C0" w:rsidRPr="005013C0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4ч.)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Теория</w:t>
      </w:r>
      <w:r w:rsidRPr="005013C0">
        <w:rPr>
          <w:rFonts w:ascii="Times New Roman" w:eastAsia="Times New Roman" w:hAnsi="Times New Roman" w:cs="Times New Roman"/>
          <w:color w:val="000000"/>
          <w:sz w:val="28"/>
        </w:rPr>
        <w:t> Знакомство с данным видом искусства. Просмотр работ в этой технике.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 xml:space="preserve">Знакомство с техникой папье-маше. Способы лепки. </w:t>
      </w:r>
      <w:proofErr w:type="spellStart"/>
      <w:r w:rsidRPr="005013C0">
        <w:rPr>
          <w:rFonts w:ascii="Times New Roman" w:eastAsia="Times New Roman" w:hAnsi="Times New Roman" w:cs="Times New Roman"/>
          <w:color w:val="000000"/>
          <w:sz w:val="28"/>
        </w:rPr>
        <w:t>Маширование</w:t>
      </w:r>
      <w:proofErr w:type="spellEnd"/>
      <w:r w:rsidRPr="005013C0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Просмотр работ. Изготовление изделий в технике «папье-маше».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Лепка из однородной массы.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Практика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«Рыбка».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оберега «Подкова».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lastRenderedPageBreak/>
        <w:t>Лепка, сушка,  окраска и декорирование изделия.</w:t>
      </w:r>
    </w:p>
    <w:p w:rsidR="005013C0" w:rsidRPr="005013C0" w:rsidRDefault="005013C0" w:rsidP="005013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Изготовление панно «Денежное дерево». Формирование ствола из бумажной массы. Изготовление монеток из бумажной массы. Сушка. Окраска. Декорирование и оформление работы.</w:t>
      </w:r>
    </w:p>
    <w:p w:rsidR="005013C0" w:rsidRPr="005013C0" w:rsidRDefault="005013C0" w:rsidP="0067644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501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 Заключительное занятие (2ч.)</w:t>
      </w:r>
    </w:p>
    <w:p w:rsidR="005013C0" w:rsidRDefault="005013C0" w:rsidP="005013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 w:rsidRPr="005013C0">
        <w:rPr>
          <w:rFonts w:ascii="Times New Roman" w:eastAsia="Times New Roman" w:hAnsi="Times New Roman" w:cs="Times New Roman"/>
          <w:color w:val="000000"/>
          <w:sz w:val="28"/>
        </w:rPr>
        <w:t>Итоговое занятие.</w:t>
      </w:r>
      <w:r w:rsidRPr="00501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5013C0">
        <w:rPr>
          <w:rFonts w:ascii="Times New Roman" w:eastAsia="Times New Roman" w:hAnsi="Times New Roman" w:cs="Times New Roman"/>
          <w:color w:val="000000"/>
          <w:sz w:val="28"/>
        </w:rPr>
        <w:t>Подведение итогов работы за год. Выставка творческих работ.</w:t>
      </w:r>
    </w:p>
    <w:p w:rsidR="00D573F7" w:rsidRPr="005013C0" w:rsidRDefault="00D573F7" w:rsidP="005013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</w:p>
    <w:p w:rsidR="00D573F7" w:rsidRPr="00D573F7" w:rsidRDefault="00D573F7" w:rsidP="00D573F7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Содержание программы «Бумажный мир»</w:t>
      </w:r>
    </w:p>
    <w:p w:rsidR="00BB43AB" w:rsidRPr="002F6C7E" w:rsidRDefault="002F6C7E" w:rsidP="00D573F7">
      <w:pPr>
        <w:spacing w:after="0" w:line="240" w:lineRule="auto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2F6C7E">
        <w:rPr>
          <w:rFonts w:ascii="Times New Roman" w:hAnsi="Times New Roman" w:cs="Times New Roman"/>
          <w:b/>
          <w:sz w:val="28"/>
          <w:szCs w:val="28"/>
        </w:rPr>
        <w:t>Второй год обучения.</w:t>
      </w:r>
    </w:p>
    <w:p w:rsidR="002F6C7E" w:rsidRPr="002F6C7E" w:rsidRDefault="002F6C7E" w:rsidP="00BB43A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Цель программы:</w:t>
      </w:r>
      <w:r w:rsidRPr="002F6C7E">
        <w:rPr>
          <w:rFonts w:ascii="Times New Roman" w:hAnsi="Times New Roman" w:cs="Times New Roman"/>
          <w:sz w:val="28"/>
          <w:szCs w:val="28"/>
        </w:rPr>
        <w:t xml:space="preserve"> Развитие творческих способностей, познавательной сферы учащихся путём овладения искусством оригами.</w:t>
      </w:r>
    </w:p>
    <w:p w:rsidR="002F6C7E" w:rsidRPr="002F6C7E" w:rsidRDefault="002F6C7E" w:rsidP="00BB43A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Задачи:</w:t>
      </w:r>
    </w:p>
    <w:p w:rsidR="002F6C7E" w:rsidRPr="002F6C7E" w:rsidRDefault="002F6C7E" w:rsidP="00676443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>Обучить технике оригами, получить первоначальный опыт самореализации.</w:t>
      </w:r>
    </w:p>
    <w:p w:rsidR="002F6C7E" w:rsidRPr="002F6C7E" w:rsidRDefault="002F6C7E" w:rsidP="00676443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>Сформировать умения следовать устным инструкциям, читать и зарисовывать схемы изделий, оценивать результаты своего труда.</w:t>
      </w:r>
    </w:p>
    <w:p w:rsidR="002F6C7E" w:rsidRPr="002F6C7E" w:rsidRDefault="002F6C7E" w:rsidP="00676443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>Совершенствовать трудовые навыки, формировать культуру труда, учить аккуратности, умению бережно и экономно использовать материал, содержать в порядке рабочее место.</w:t>
      </w:r>
    </w:p>
    <w:p w:rsidR="002F6C7E" w:rsidRPr="002F6C7E" w:rsidRDefault="002F6C7E" w:rsidP="00676443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 xml:space="preserve">Развить воображение, художественный вкус, чувство </w:t>
      </w:r>
      <w:proofErr w:type="gramStart"/>
      <w:r w:rsidRPr="002F6C7E">
        <w:rPr>
          <w:rFonts w:ascii="Times New Roman" w:hAnsi="Times New Roman"/>
          <w:sz w:val="28"/>
          <w:szCs w:val="28"/>
        </w:rPr>
        <w:t>прекрасного</w:t>
      </w:r>
      <w:proofErr w:type="gramEnd"/>
      <w:r w:rsidRPr="002F6C7E">
        <w:rPr>
          <w:rFonts w:ascii="Times New Roman" w:hAnsi="Times New Roman"/>
          <w:sz w:val="28"/>
          <w:szCs w:val="28"/>
        </w:rPr>
        <w:t>, мотивацию к творческой деятельности, потребности в саморазвитии, самостоятельности.</w:t>
      </w:r>
    </w:p>
    <w:p w:rsidR="002F6C7E" w:rsidRPr="002F6C7E" w:rsidRDefault="002F6C7E" w:rsidP="00676443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>Сформировать культуру общения при достижении общей цели.</w:t>
      </w:r>
    </w:p>
    <w:p w:rsidR="00D573F7" w:rsidRPr="00D573F7" w:rsidRDefault="00D573F7" w:rsidP="00676443">
      <w:pPr>
        <w:pStyle w:val="a6"/>
        <w:numPr>
          <w:ilvl w:val="0"/>
          <w:numId w:val="13"/>
        </w:numPr>
        <w:shd w:val="clear" w:color="auto" w:fill="FFFFFF"/>
        <w:spacing w:after="0" w:line="240" w:lineRule="auto"/>
        <w:rPr>
          <w:rFonts w:eastAsia="Times New Roman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Вводное занятие.    (2</w:t>
      </w:r>
      <w:r w:rsidR="00676443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 </w:t>
      </w:r>
      <w:r w:rsidRPr="00D573F7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ч.)</w:t>
      </w:r>
    </w:p>
    <w:p w:rsidR="00D573F7" w:rsidRPr="00D573F7" w:rsidRDefault="00D573F7" w:rsidP="00D573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Теория</w:t>
      </w:r>
    </w:p>
    <w:p w:rsidR="00D573F7" w:rsidRPr="00D573F7" w:rsidRDefault="00D573F7" w:rsidP="00D573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D573F7">
        <w:rPr>
          <w:rFonts w:ascii="Times New Roman" w:eastAsia="Times New Roman" w:hAnsi="Times New Roman" w:cs="Times New Roman"/>
          <w:color w:val="000000"/>
          <w:sz w:val="28"/>
        </w:rPr>
        <w:t>Знакомство с программой «Бумажный мир», с планом работы объединения на год.  Правила поведения на занятиях. Инструктаж по ТБ при работе с инструментами и материалами.</w:t>
      </w:r>
    </w:p>
    <w:p w:rsidR="00D573F7" w:rsidRPr="00D573F7" w:rsidRDefault="00D573F7" w:rsidP="00D573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Практика</w:t>
      </w:r>
    </w:p>
    <w:p w:rsidR="00D573F7" w:rsidRPr="00D573F7" w:rsidRDefault="00D573F7" w:rsidP="00D573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Инструктаж по ТБ при работе с инструментами и материалами.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                                      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Аппликация .    (28</w:t>
      </w:r>
      <w:r w:rsidRPr="00D573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ч.)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    </w:t>
      </w:r>
      <w:r w:rsidRPr="00D573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Теория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Знакомство с понятием «модульная аппликация» (мозаика). Отработка сворачивания модулей. Закрепление умений и навыков.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Объёмная аппликация из журнальных трубочек. Приёмы и техника работы. Особенности изготовления.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Практика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«Кувшин».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панно «Морское дно».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поделок «Бабочка», «Рамка для фото», «Шкатулка».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b/>
          <w:color w:val="000000"/>
          <w:sz w:val="28"/>
        </w:rPr>
        <w:t>3</w:t>
      </w:r>
      <w:r w:rsidRPr="00D573F7">
        <w:rPr>
          <w:rFonts w:ascii="Times New Roman" w:eastAsia="Times New Roman" w:hAnsi="Times New Roman" w:cs="Times New Roman"/>
          <w:color w:val="000000"/>
          <w:sz w:val="28"/>
        </w:rPr>
        <w:t>. </w:t>
      </w:r>
      <w:r w:rsidRPr="00D573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Поде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лки из салфеток (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пейп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-арт).  (26</w:t>
      </w:r>
      <w:r w:rsidRPr="00D573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ч.)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      </w:t>
      </w:r>
      <w:r w:rsidRPr="00D573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Теория</w:t>
      </w:r>
      <w:r w:rsidRPr="00D573F7">
        <w:rPr>
          <w:rFonts w:ascii="Times New Roman" w:eastAsia="Times New Roman" w:hAnsi="Times New Roman" w:cs="Times New Roman"/>
          <w:color w:val="000000"/>
          <w:sz w:val="28"/>
        </w:rPr>
        <w:t xml:space="preserve"> Знакомство с историей возникновения техники </w:t>
      </w:r>
      <w:proofErr w:type="spellStart"/>
      <w:r w:rsidRPr="00D573F7">
        <w:rPr>
          <w:rFonts w:ascii="Times New Roman" w:eastAsia="Times New Roman" w:hAnsi="Times New Roman" w:cs="Times New Roman"/>
          <w:color w:val="000000"/>
          <w:sz w:val="28"/>
        </w:rPr>
        <w:t>пейп</w:t>
      </w:r>
      <w:proofErr w:type="spellEnd"/>
      <w:r w:rsidRPr="00D573F7">
        <w:rPr>
          <w:rFonts w:ascii="Times New Roman" w:eastAsia="Times New Roman" w:hAnsi="Times New Roman" w:cs="Times New Roman"/>
          <w:color w:val="000000"/>
          <w:sz w:val="28"/>
        </w:rPr>
        <w:t xml:space="preserve">-арт. Методы и приёмы </w:t>
      </w:r>
      <w:proofErr w:type="spellStart"/>
      <w:r w:rsidRPr="00D573F7">
        <w:rPr>
          <w:rFonts w:ascii="Times New Roman" w:eastAsia="Times New Roman" w:hAnsi="Times New Roman" w:cs="Times New Roman"/>
          <w:color w:val="000000"/>
          <w:sz w:val="28"/>
        </w:rPr>
        <w:t>пейп</w:t>
      </w:r>
      <w:proofErr w:type="spellEnd"/>
      <w:r w:rsidRPr="00D573F7">
        <w:rPr>
          <w:rFonts w:ascii="Times New Roman" w:eastAsia="Times New Roman" w:hAnsi="Times New Roman" w:cs="Times New Roman"/>
          <w:color w:val="000000"/>
          <w:sz w:val="28"/>
        </w:rPr>
        <w:t xml:space="preserve">-арта. Особенности скручивания и приклеивания </w:t>
      </w:r>
      <w:proofErr w:type="spellStart"/>
      <w:r w:rsidRPr="00D573F7">
        <w:rPr>
          <w:rFonts w:ascii="Times New Roman" w:eastAsia="Times New Roman" w:hAnsi="Times New Roman" w:cs="Times New Roman"/>
          <w:color w:val="000000"/>
          <w:sz w:val="28"/>
        </w:rPr>
        <w:t>салфетных</w:t>
      </w:r>
      <w:proofErr w:type="spellEnd"/>
      <w:r w:rsidRPr="00D573F7">
        <w:rPr>
          <w:rFonts w:ascii="Times New Roman" w:eastAsia="Times New Roman" w:hAnsi="Times New Roman" w:cs="Times New Roman"/>
          <w:color w:val="000000"/>
          <w:sz w:val="28"/>
        </w:rPr>
        <w:t xml:space="preserve"> жгутиков. Материалы для декорирования поверхности изделий в технике </w:t>
      </w:r>
      <w:proofErr w:type="spellStart"/>
      <w:r w:rsidRPr="00D573F7">
        <w:rPr>
          <w:rFonts w:ascii="Times New Roman" w:eastAsia="Times New Roman" w:hAnsi="Times New Roman" w:cs="Times New Roman"/>
          <w:color w:val="000000"/>
          <w:sz w:val="28"/>
        </w:rPr>
        <w:t>пейп</w:t>
      </w:r>
      <w:proofErr w:type="spellEnd"/>
      <w:r w:rsidRPr="00D573F7">
        <w:rPr>
          <w:rFonts w:ascii="Times New Roman" w:eastAsia="Times New Roman" w:hAnsi="Times New Roman" w:cs="Times New Roman"/>
          <w:color w:val="000000"/>
          <w:sz w:val="28"/>
        </w:rPr>
        <w:t>-арт. Приёмы и техника работы. Особенности изготовления.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lastRenderedPageBreak/>
        <w:t>Практика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 xml:space="preserve">Изготовление поделок и панно в технике </w:t>
      </w:r>
      <w:proofErr w:type="spellStart"/>
      <w:r w:rsidRPr="00D573F7">
        <w:rPr>
          <w:rFonts w:ascii="Times New Roman" w:eastAsia="Times New Roman" w:hAnsi="Times New Roman" w:cs="Times New Roman"/>
          <w:color w:val="000000"/>
          <w:sz w:val="28"/>
        </w:rPr>
        <w:t>пейп</w:t>
      </w:r>
      <w:proofErr w:type="spellEnd"/>
      <w:r w:rsidRPr="00D573F7">
        <w:rPr>
          <w:rFonts w:ascii="Times New Roman" w:eastAsia="Times New Roman" w:hAnsi="Times New Roman" w:cs="Times New Roman"/>
          <w:color w:val="000000"/>
          <w:sz w:val="28"/>
        </w:rPr>
        <w:t>-арт: «Подарок», «Бабочка», «Ваза», Осенние цветы».</w:t>
      </w:r>
    </w:p>
    <w:p w:rsidR="00D573F7" w:rsidRPr="00D573F7" w:rsidRDefault="00676443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Оригами.  (30</w:t>
      </w:r>
      <w:r w:rsidR="00D573F7" w:rsidRPr="00D573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ч.)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   </w:t>
      </w:r>
      <w:r w:rsidRPr="00D573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Теория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Разнообразие видов изделий в технике оригами. Изготовление цветов в технике оригами. Приёмы и техника работы. Особенности изготовления.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Практика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открытки  ко Дню Матери в технике оригами.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панно «»Осенний букет» с использованием цветов в технике оригами.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коллективной работы. Панно «Вдохновение»</w:t>
      </w:r>
    </w:p>
    <w:p w:rsidR="00D573F7" w:rsidRPr="00D573F7" w:rsidRDefault="00676443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5. Торцевание.  (28 </w:t>
      </w:r>
      <w:r w:rsidR="00D573F7" w:rsidRPr="00D573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ч.)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  </w:t>
      </w:r>
      <w:r w:rsidRPr="00D573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Теория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  Знакомство с разнообразием  и особенностями  техники торцевания. Приёмы и техника работы. Особенности изготовления.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i/>
          <w:iCs/>
          <w:color w:val="000000"/>
          <w:sz w:val="28"/>
        </w:rPr>
        <w:t>Итоговое занятие-аттестация «</w:t>
      </w:r>
      <w:r w:rsidRPr="00D573F7">
        <w:rPr>
          <w:rFonts w:ascii="Times New Roman" w:eastAsia="Times New Roman" w:hAnsi="Times New Roman" w:cs="Times New Roman"/>
          <w:color w:val="000000"/>
          <w:sz w:val="28"/>
        </w:rPr>
        <w:t>Игра-викторина «Бумажная мастерская»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Практика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 «Снегирь».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панно «Птицы зимой». Коллективная работа.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 открытки в технике торцевания «Колокольчик».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 «Новогодний веночек».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i/>
          <w:iCs/>
          <w:color w:val="000000"/>
          <w:sz w:val="28"/>
        </w:rPr>
        <w:t>Подготовка и проведение выставки «В ожидании ёлки».</w:t>
      </w:r>
    </w:p>
    <w:p w:rsidR="00D573F7" w:rsidRPr="00D573F7" w:rsidRDefault="00676443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6.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Квиллинг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 (36</w:t>
      </w:r>
      <w:r w:rsidR="00D573F7" w:rsidRPr="00D573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ч.)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      </w:t>
      </w:r>
      <w:r w:rsidRPr="00D573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Теория</w:t>
      </w:r>
      <w:r w:rsidRPr="00D573F7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 xml:space="preserve">Знакомство  с разнообразием изделий в технике </w:t>
      </w:r>
      <w:proofErr w:type="spellStart"/>
      <w:r w:rsidRPr="00D573F7">
        <w:rPr>
          <w:rFonts w:ascii="Times New Roman" w:eastAsia="Times New Roman" w:hAnsi="Times New Roman" w:cs="Times New Roman"/>
          <w:color w:val="000000"/>
          <w:sz w:val="28"/>
        </w:rPr>
        <w:t>квиллинг</w:t>
      </w:r>
      <w:proofErr w:type="spellEnd"/>
      <w:r w:rsidRPr="00D573F7">
        <w:rPr>
          <w:rFonts w:ascii="Times New Roman" w:eastAsia="Times New Roman" w:hAnsi="Times New Roman" w:cs="Times New Roman"/>
          <w:color w:val="000000"/>
          <w:sz w:val="28"/>
        </w:rPr>
        <w:t>. Виды завитков. Освоение техники скручивания. Приёмы и техника работы. Особенности изготовления.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Практика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цветочной композиции  на диске.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панно  «Цветущая ветка».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открытки «</w:t>
      </w:r>
      <w:proofErr w:type="spellStart"/>
      <w:r w:rsidRPr="00D573F7">
        <w:rPr>
          <w:rFonts w:ascii="Times New Roman" w:eastAsia="Times New Roman" w:hAnsi="Times New Roman" w:cs="Times New Roman"/>
          <w:color w:val="000000"/>
          <w:sz w:val="28"/>
        </w:rPr>
        <w:t>Валентинка</w:t>
      </w:r>
      <w:proofErr w:type="spellEnd"/>
      <w:r w:rsidRPr="00D573F7">
        <w:rPr>
          <w:rFonts w:ascii="Times New Roman" w:eastAsia="Times New Roman" w:hAnsi="Times New Roman" w:cs="Times New Roman"/>
          <w:color w:val="000000"/>
          <w:sz w:val="28"/>
        </w:rPr>
        <w:t>» ко дню Валентина.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панно «Фантазия».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и оформление  открытки к 23 февраля.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и оформление  открытки к 8 Марта.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 Пл</w:t>
      </w:r>
      <w:r w:rsidR="006764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етение из газетных трубочек. (30</w:t>
      </w:r>
      <w:r w:rsidRPr="00D573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ч.)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   </w:t>
      </w:r>
      <w:r w:rsidRPr="00D573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Теория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  Знакомство с техникой плетения из газетных трубочек. Техника кручения газетных трубочек. Многообразие видов  изделий в данной технике. Приёмы и техника работы. Особенности изготовления.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Практика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Плетение декоративной тарелки.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Плетение декоративной ложки.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Плетение колокольчика.</w:t>
      </w:r>
    </w:p>
    <w:p w:rsidR="00D573F7" w:rsidRPr="00D573F7" w:rsidRDefault="00676443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8.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Бумагопластика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 (34</w:t>
      </w:r>
      <w:r w:rsidR="00D573F7" w:rsidRPr="00D573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ч.)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 </w:t>
      </w:r>
      <w:r w:rsidRPr="00D573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Теория</w:t>
      </w:r>
      <w:r w:rsidRPr="00D573F7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Знакомство с разнообразием изделий в технике бумажная пластика. Приёмы и техника работы. Особенности изготовления.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i/>
          <w:iCs/>
          <w:color w:val="000000"/>
          <w:sz w:val="28"/>
        </w:rPr>
        <w:t>Игра-викторина</w:t>
      </w:r>
      <w:r w:rsidRPr="00D573F7">
        <w:rPr>
          <w:rFonts w:ascii="Times New Roman" w:eastAsia="Times New Roman" w:hAnsi="Times New Roman" w:cs="Times New Roman"/>
          <w:color w:val="000000"/>
          <w:sz w:val="28"/>
        </w:rPr>
        <w:t> «Что мы знаем о бумаге?»</w:t>
      </w:r>
    </w:p>
    <w:p w:rsidR="00D573F7" w:rsidRPr="00D573F7" w:rsidRDefault="00D573F7" w:rsidP="00D573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lastRenderedPageBreak/>
        <w:t>Практика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поделки «Птица счастья».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панно из бумаги «Очарование»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 xml:space="preserve">Изготовление </w:t>
      </w:r>
      <w:proofErr w:type="spellStart"/>
      <w:r w:rsidRPr="00D573F7">
        <w:rPr>
          <w:rFonts w:ascii="Times New Roman" w:eastAsia="Times New Roman" w:hAnsi="Times New Roman" w:cs="Times New Roman"/>
          <w:color w:val="000000"/>
          <w:sz w:val="28"/>
        </w:rPr>
        <w:t>топиария</w:t>
      </w:r>
      <w:proofErr w:type="spellEnd"/>
      <w:r w:rsidRPr="00D573F7">
        <w:rPr>
          <w:rFonts w:ascii="Times New Roman" w:eastAsia="Times New Roman" w:hAnsi="Times New Roman" w:cs="Times New Roman"/>
          <w:color w:val="000000"/>
          <w:sz w:val="28"/>
        </w:rPr>
        <w:t xml:space="preserve"> из роз (из гофрированной бумаги).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букета «Землянички».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открытки «9 Мая».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Изготовление панно «Летнее настроение».</w:t>
      </w:r>
    </w:p>
    <w:p w:rsidR="00D573F7" w:rsidRPr="00D573F7" w:rsidRDefault="00D573F7" w:rsidP="00D573F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9. Итоговое занятие.  (2</w:t>
      </w:r>
      <w:r w:rsidR="006764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D573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ч.)</w:t>
      </w:r>
    </w:p>
    <w:p w:rsidR="00D573F7" w:rsidRPr="00D573F7" w:rsidRDefault="00D573F7" w:rsidP="00D573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D573F7">
        <w:rPr>
          <w:rFonts w:ascii="Times New Roman" w:eastAsia="Times New Roman" w:hAnsi="Times New Roman" w:cs="Times New Roman"/>
          <w:color w:val="000000"/>
          <w:sz w:val="28"/>
        </w:rPr>
        <w:t>Подведение итогов работы за год. Выставка творческих работ.</w:t>
      </w:r>
    </w:p>
    <w:p w:rsidR="00BB43AB" w:rsidRPr="00BB43AB" w:rsidRDefault="00BB43AB" w:rsidP="00D573F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BB43AB" w:rsidRPr="00BB43AB" w:rsidRDefault="00BB43AB" w:rsidP="00BB43AB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BB43AB" w:rsidRPr="00BB43AB" w:rsidRDefault="00BB43AB" w:rsidP="00BB43AB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B43AB">
        <w:rPr>
          <w:color w:val="000000"/>
          <w:sz w:val="28"/>
          <w:szCs w:val="28"/>
        </w:rPr>
        <w:t>Наличие специально-оборудованного кабинета, шкафы для хранения материалов и инструментов, выставочные стенды, информационные и демонстрационные ресурсы и т.д., соответствующие требованиям СанПиН.</w:t>
      </w:r>
    </w:p>
    <w:p w:rsidR="00BB43AB" w:rsidRPr="00BB43AB" w:rsidRDefault="00BB43AB" w:rsidP="00BB43AB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BB43AB">
        <w:rPr>
          <w:color w:val="000000"/>
          <w:sz w:val="28"/>
          <w:szCs w:val="28"/>
        </w:rPr>
        <w:t xml:space="preserve">Материалы и инструменты: ножницы, клей, отделочные материалы, </w:t>
      </w:r>
      <w:proofErr w:type="spellStart"/>
      <w:r w:rsidRPr="00BB43AB">
        <w:rPr>
          <w:color w:val="000000"/>
          <w:sz w:val="28"/>
          <w:szCs w:val="28"/>
        </w:rPr>
        <w:t>степлер</w:t>
      </w:r>
      <w:proofErr w:type="spellEnd"/>
      <w:r w:rsidRPr="00BB43AB">
        <w:rPr>
          <w:color w:val="000000"/>
          <w:sz w:val="28"/>
          <w:szCs w:val="28"/>
        </w:rPr>
        <w:t>, бумага, картон, газеты.</w:t>
      </w:r>
      <w:proofErr w:type="gramEnd"/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 w:rsidRPr="00BB43AB">
        <w:rPr>
          <w:rFonts w:ascii="Times New Roman" w:hAnsi="Times New Roman" w:cs="Times New Roman"/>
          <w:b/>
          <w:sz w:val="28"/>
          <w:szCs w:val="28"/>
        </w:rPr>
        <w:t>в традиционной или в нетрадиционной (нестандартной</w:t>
      </w:r>
      <w:proofErr w:type="gramStart"/>
      <w:r w:rsidRPr="00BB43AB">
        <w:rPr>
          <w:rFonts w:ascii="Times New Roman" w:hAnsi="Times New Roman" w:cs="Times New Roman"/>
          <w:b/>
          <w:sz w:val="28"/>
          <w:szCs w:val="28"/>
        </w:rPr>
        <w:t>)ф</w:t>
      </w:r>
      <w:proofErr w:type="gramEnd"/>
      <w:r w:rsidRPr="00BB43AB">
        <w:rPr>
          <w:rFonts w:ascii="Times New Roman" w:hAnsi="Times New Roman" w:cs="Times New Roman"/>
          <w:b/>
          <w:sz w:val="28"/>
          <w:szCs w:val="28"/>
        </w:rPr>
        <w:t>орме</w:t>
      </w:r>
      <w:r w:rsidRPr="00BB43AB">
        <w:rPr>
          <w:rFonts w:ascii="Times New Roman" w:hAnsi="Times New Roman" w:cs="Times New Roman"/>
          <w:sz w:val="28"/>
          <w:szCs w:val="28"/>
        </w:rPr>
        <w:t>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Виды традиционных уроков:</w:t>
      </w:r>
    </w:p>
    <w:p w:rsidR="00BB43AB" w:rsidRPr="00BB43AB" w:rsidRDefault="00BB43AB" w:rsidP="00676443">
      <w:pPr>
        <w:pStyle w:val="a4"/>
        <w:numPr>
          <w:ilvl w:val="0"/>
          <w:numId w:val="3"/>
        </w:numPr>
        <w:ind w:left="128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комбинированный урок,</w:t>
      </w:r>
    </w:p>
    <w:p w:rsidR="00BB43AB" w:rsidRPr="00BB43AB" w:rsidRDefault="00BB43AB" w:rsidP="0067644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урок-лекция, </w:t>
      </w:r>
    </w:p>
    <w:p w:rsidR="00BB43AB" w:rsidRPr="00BB43AB" w:rsidRDefault="00BB43AB" w:rsidP="0067644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практическое занятие.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Виды нетрадиционных уроков:</w:t>
      </w:r>
    </w:p>
    <w:p w:rsidR="00BB43AB" w:rsidRPr="00BB43AB" w:rsidRDefault="00BB43AB" w:rsidP="0067644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урок-викторина,</w:t>
      </w:r>
    </w:p>
    <w:p w:rsidR="00BB43AB" w:rsidRPr="00BB43AB" w:rsidRDefault="00BB43AB" w:rsidP="0067644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урок-экскурсия,</w:t>
      </w:r>
    </w:p>
    <w:p w:rsidR="00BB43AB" w:rsidRPr="00BB43AB" w:rsidRDefault="00BB43AB" w:rsidP="0067644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интегрированный урок,</w:t>
      </w:r>
    </w:p>
    <w:p w:rsidR="00BB43AB" w:rsidRPr="00BB43AB" w:rsidRDefault="00BB43AB" w:rsidP="0067644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урок-игра,</w:t>
      </w:r>
    </w:p>
    <w:p w:rsidR="00BB43AB" w:rsidRPr="00BB43AB" w:rsidRDefault="00BB43AB" w:rsidP="0067644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урок-выставка,</w:t>
      </w:r>
    </w:p>
    <w:p w:rsidR="00BB43AB" w:rsidRPr="00BB43AB" w:rsidRDefault="00BB43AB" w:rsidP="0067644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урок-праздник и т.д.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BB43AB">
        <w:rPr>
          <w:rFonts w:ascii="Times New Roman" w:hAnsi="Times New Roman" w:cs="Times New Roman"/>
          <w:b/>
          <w:sz w:val="28"/>
          <w:szCs w:val="28"/>
        </w:rPr>
        <w:t>методы обучения, в основе которых лежат способы организации занятий</w:t>
      </w:r>
      <w:r w:rsidRPr="00BB43AB">
        <w:rPr>
          <w:rFonts w:ascii="Times New Roman" w:hAnsi="Times New Roman" w:cs="Times New Roman"/>
          <w:sz w:val="28"/>
          <w:szCs w:val="28"/>
        </w:rPr>
        <w:t xml:space="preserve"> как: </w:t>
      </w:r>
    </w:p>
    <w:p w:rsidR="00BB43AB" w:rsidRPr="00BB43AB" w:rsidRDefault="00BB43AB" w:rsidP="0067644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  <w:u w:val="single"/>
        </w:rPr>
        <w:t xml:space="preserve">СЛОВЕСНЫЙ </w:t>
      </w:r>
      <w:r w:rsidRPr="00BB43AB">
        <w:rPr>
          <w:rFonts w:ascii="Times New Roman" w:hAnsi="Times New Roman" w:cs="Times New Roman"/>
          <w:sz w:val="28"/>
          <w:szCs w:val="28"/>
        </w:rPr>
        <w:t>(устное изложение, беседа, рассказ, лекция и т.д.)</w:t>
      </w:r>
    </w:p>
    <w:p w:rsidR="00BB43AB" w:rsidRPr="00BB43AB" w:rsidRDefault="00BB43AB" w:rsidP="0067644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  <w:u w:val="single"/>
        </w:rPr>
        <w:t>НАГЛЯДНЫЙ</w:t>
      </w:r>
      <w:r w:rsidRPr="00BB43AB">
        <w:rPr>
          <w:rFonts w:ascii="Times New Roman" w:hAnsi="Times New Roman" w:cs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</w:t>
      </w:r>
    </w:p>
    <w:p w:rsidR="00BB43AB" w:rsidRPr="00BB43AB" w:rsidRDefault="00BB43AB" w:rsidP="0067644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  <w:u w:val="single"/>
        </w:rPr>
        <w:t>ПРАКТИЧЕСКИЙ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Методы, в основе которых лежит уровень деятельности детей:</w:t>
      </w:r>
    </w:p>
    <w:p w:rsidR="00BB43AB" w:rsidRPr="00BB43AB" w:rsidRDefault="00BB43AB" w:rsidP="00676443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ОБЪЯСНИТЕЛЬНО-ИЛЛЮСТРАТИВНЫЙ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(учащиеся воспринимают и усваивают готовую информацию);</w:t>
      </w:r>
    </w:p>
    <w:p w:rsidR="00BB43AB" w:rsidRPr="00BB43AB" w:rsidRDefault="00BB43AB" w:rsidP="00676443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РЕПРОДУКТИВНЫЙ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BB43AB" w:rsidRPr="00BB43AB" w:rsidRDefault="00BB43AB" w:rsidP="00676443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ЧАСТИЧНО-ПОИСКОВЫЙ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BB43AB" w:rsidRPr="00BB43AB" w:rsidRDefault="00BB43AB" w:rsidP="00676443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ИССЛЕДОВАТЕЛЬСКИЙ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(самостоятельная творческая работа учащихся).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lastRenderedPageBreak/>
        <w:t>Методы, в основе которых лежит форма организации деятельности учащихся занятия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BB43AB" w:rsidRPr="00BB43AB" w:rsidRDefault="00BB43AB" w:rsidP="0067644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ФРОНТАЛЬНЫЙ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- одновременная работа со всеми учащимися;</w:t>
      </w:r>
    </w:p>
    <w:p w:rsidR="00BB43AB" w:rsidRPr="00BB43AB" w:rsidRDefault="00BB43AB" w:rsidP="0067644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ИНДИВИДУАЛЬНО – 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>ФРОНТАЛЬНЫЙ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- чередование индивидуальных и фронтальных форм работы;</w:t>
      </w:r>
    </w:p>
    <w:p w:rsidR="00BB43AB" w:rsidRPr="00BB43AB" w:rsidRDefault="00BB43AB" w:rsidP="0067644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ИНДИВИДУАЛЬНЫЙ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– индивидуальное выполнение заданий, решение проблем.</w:t>
      </w:r>
    </w:p>
    <w:p w:rsidR="00BB43AB" w:rsidRPr="00BB43AB" w:rsidRDefault="00BB43AB" w:rsidP="00BB43A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2.2. Формы контроля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По традиционной классификации видов педагогического контроля в обучении выделяются 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 xml:space="preserve">входной, текущий и </w:t>
      </w:r>
      <w:bookmarkStart w:id="0" w:name="_GoBack"/>
      <w:bookmarkEnd w:id="0"/>
      <w:r w:rsidRPr="00BB43AB">
        <w:rPr>
          <w:rFonts w:ascii="Times New Roman" w:hAnsi="Times New Roman" w:cs="Times New Roman"/>
          <w:b/>
          <w:i/>
          <w:sz w:val="28"/>
          <w:szCs w:val="28"/>
        </w:rPr>
        <w:t>итоговый контроль.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Входной контроль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BB43AB">
        <w:rPr>
          <w:rFonts w:ascii="Times New Roman" w:hAnsi="Times New Roman" w:cs="Times New Roman"/>
          <w:sz w:val="28"/>
          <w:szCs w:val="28"/>
        </w:rPr>
        <w:t xml:space="preserve"> Входной контроль помогает построить индивидуальные траектории освоения нового материала для наиболее слабых или наиболее сильных учащихся. Наиболее эффективным средством осуществления входного контроля, который чаще всего носит характер 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>экспресс-диагностики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>, являются педагогические тесты.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Текущий контроль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BB43AB">
        <w:rPr>
          <w:rFonts w:ascii="Times New Roman" w:hAnsi="Times New Roman" w:cs="Times New Roman"/>
          <w:sz w:val="28"/>
          <w:szCs w:val="28"/>
        </w:rPr>
        <w:t xml:space="preserve"> Цель текущего контроля – следить за ходом обучения. Его осуществление позволяет преподавателю получить оперативную информацию о ходе учебного процесса для его своевременной коррекции и перестройки в нужном направлении. Наибольший интерес представляют данные об усвоении каждым обучаемым нового материала. 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Итоговый контроль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BB43AB">
        <w:rPr>
          <w:rFonts w:ascii="Times New Roman" w:hAnsi="Times New Roman" w:cs="Times New Roman"/>
          <w:sz w:val="28"/>
          <w:szCs w:val="28"/>
        </w:rPr>
        <w:t xml:space="preserve">Итоговый контроль предназначен для оценки учебных достижений после завершения определенного этапа обучения, прохождения раздела или всего учебного курса. Обычно формой итоговой оценки воспитанников является отметка на экзамене и защита творческой работы. </w:t>
      </w:r>
    </w:p>
    <w:p w:rsidR="00BB43AB" w:rsidRPr="00BB43AB" w:rsidRDefault="00BB43AB" w:rsidP="00BB43AB">
      <w:pPr>
        <w:pStyle w:val="a4"/>
        <w:ind w:left="2415"/>
        <w:rPr>
          <w:rFonts w:ascii="Times New Roman" w:hAnsi="Times New Roman" w:cs="Times New Roman"/>
          <w:b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2.3. Оценочные материалы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• Составление альбома лучших работ.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• Проведение выставок работ учащихся.</w:t>
      </w:r>
    </w:p>
    <w:p w:rsid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• Участие в  конкурсах различного уровня (муниципального, республиканского, всероссийского и международного) с детскими творческими работами.</w:t>
      </w:r>
    </w:p>
    <w:p w:rsidR="00676443" w:rsidRDefault="00676443" w:rsidP="00676443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</w:rPr>
      </w:pPr>
      <w:r w:rsidRPr="00440298">
        <w:rPr>
          <w:rFonts w:ascii="Times New Roman" w:eastAsia="Times New Roman" w:hAnsi="Times New Roman" w:cs="Calibri"/>
          <w:b/>
          <w:sz w:val="28"/>
          <w:szCs w:val="28"/>
        </w:rPr>
        <w:t>2.4. Материально-техническая база</w:t>
      </w:r>
    </w:p>
    <w:p w:rsidR="00676443" w:rsidRPr="00107497" w:rsidRDefault="00676443" w:rsidP="00B426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07497">
        <w:rPr>
          <w:rFonts w:ascii="Times New Roman" w:hAnsi="Times New Roman" w:cs="Times New Roman"/>
          <w:sz w:val="28"/>
          <w:szCs w:val="28"/>
        </w:rPr>
        <w:t>Творческое  объединение «Бумажный мир» материально-техническая база кабинета технологии позволяет в полном объеме выполнять требования образовательных стандартов, учебной программы.</w:t>
      </w:r>
    </w:p>
    <w:p w:rsidR="00676443" w:rsidRPr="00111DE9" w:rsidRDefault="00676443" w:rsidP="00676443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Для успешной реализации программы необходимо </w:t>
      </w:r>
      <w:r w:rsidRPr="00440298">
        <w:rPr>
          <w:rFonts w:ascii="Times New Roman" w:eastAsia="Times New Roman" w:hAnsi="Times New Roman" w:cs="Times New Roman"/>
          <w:sz w:val="28"/>
          <w:szCs w:val="28"/>
          <w:u w:val="single"/>
        </w:rPr>
        <w:t>материально-техническое обеспечение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676443" w:rsidRDefault="00676443" w:rsidP="00676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- бумага офисная цветная, 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бумага офисная белая, бумага цветная, </w:t>
      </w:r>
      <w:proofErr w:type="spellStart"/>
      <w:r w:rsidRPr="00440298">
        <w:rPr>
          <w:rFonts w:ascii="Times New Roman" w:eastAsia="Times New Roman" w:hAnsi="Times New Roman" w:cs="Times New Roman"/>
          <w:sz w:val="28"/>
          <w:szCs w:val="28"/>
        </w:rPr>
        <w:t>гофробумага</w:t>
      </w:r>
      <w:proofErr w:type="spellEnd"/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, картон цветной, </w:t>
      </w:r>
      <w:proofErr w:type="spellStart"/>
      <w:r w:rsidRPr="00440298">
        <w:rPr>
          <w:rFonts w:ascii="Times New Roman" w:eastAsia="Times New Roman" w:hAnsi="Times New Roman" w:cs="Times New Roman"/>
          <w:sz w:val="28"/>
          <w:szCs w:val="28"/>
        </w:rPr>
        <w:t>гофрокартон</w:t>
      </w:r>
      <w:proofErr w:type="spellEnd"/>
      <w:r w:rsidRPr="00440298">
        <w:rPr>
          <w:rFonts w:ascii="Times New Roman" w:eastAsia="Times New Roman" w:hAnsi="Times New Roman" w:cs="Times New Roman"/>
          <w:sz w:val="28"/>
          <w:szCs w:val="28"/>
        </w:rPr>
        <w:t>, картон белый большой, цветные блоки для записей (форма квадрат), ал</w:t>
      </w:r>
      <w:r>
        <w:rPr>
          <w:rFonts w:ascii="Times New Roman" w:eastAsia="Times New Roman" w:hAnsi="Times New Roman" w:cs="Times New Roman"/>
          <w:sz w:val="28"/>
          <w:szCs w:val="28"/>
        </w:rPr>
        <w:t>ьбомы для эскизов,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 карандаши, краски</w:t>
      </w:r>
      <w:r>
        <w:rPr>
          <w:rFonts w:ascii="Times New Roman" w:eastAsia="Times New Roman" w:hAnsi="Times New Roman" w:cs="Times New Roman"/>
          <w:sz w:val="28"/>
          <w:szCs w:val="28"/>
        </w:rPr>
        <w:t>, фломастеры.</w:t>
      </w:r>
      <w:r w:rsidRPr="0044029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End"/>
    </w:p>
    <w:p w:rsidR="00676443" w:rsidRDefault="00676443" w:rsidP="006764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5262BD">
        <w:rPr>
          <w:rFonts w:ascii="Times New Roman" w:hAnsi="Times New Roman" w:cs="Times New Roman"/>
          <w:sz w:val="28"/>
          <w:szCs w:val="28"/>
        </w:rPr>
        <w:t>атериалами для выполнения макетов служат простые в использовании бумага типа «Ватман» и тонкий картон. «Ватман» бывает двух видов: рулонный</w:t>
      </w:r>
      <w:r>
        <w:rPr>
          <w:rFonts w:ascii="Times New Roman" w:hAnsi="Times New Roman" w:cs="Times New Roman"/>
          <w:sz w:val="28"/>
          <w:szCs w:val="28"/>
        </w:rPr>
        <w:t xml:space="preserve"> и форматированный, в листах 60×80 и в папках размерами 30×</w:t>
      </w:r>
      <w:r w:rsidRPr="005262BD">
        <w:rPr>
          <w:rFonts w:ascii="Times New Roman" w:hAnsi="Times New Roman" w:cs="Times New Roman"/>
          <w:sz w:val="28"/>
          <w:szCs w:val="28"/>
        </w:rPr>
        <w:t>40 или 30 × 20. В макетировании используют также и акварельную бумагу, которая по своим характеристикам приближена к картону.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6443" w:rsidRDefault="00676443" w:rsidP="006764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5262BD">
        <w:rPr>
          <w:rFonts w:ascii="Times New Roman" w:hAnsi="Times New Roman" w:cs="Times New Roman"/>
          <w:sz w:val="28"/>
          <w:szCs w:val="28"/>
        </w:rPr>
        <w:t xml:space="preserve">ри склеивании деталей необходимо подобрать правильный клей. В учебном макетировании понадобятся несколько видов клея. Наиболее удобен для склеивания бумаги и картона клей ПВА, т.к. он белого цвета и не оставляет следов на листе. Для приклеивания цветной бумаги к ватману или картону используется резиновый клей. А </w:t>
      </w:r>
      <w:r w:rsidRPr="005262BD">
        <w:rPr>
          <w:rFonts w:ascii="Times New Roman" w:hAnsi="Times New Roman" w:cs="Times New Roman"/>
          <w:sz w:val="28"/>
          <w:szCs w:val="28"/>
        </w:rPr>
        <w:lastRenderedPageBreak/>
        <w:t xml:space="preserve">для склейки пластика, или быстрой склейки бумаги необходим клей «Момент Кристалл», он обеспечивает высокую прочность склеивания. </w:t>
      </w:r>
    </w:p>
    <w:p w:rsidR="00676443" w:rsidRDefault="00676443" w:rsidP="006764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Pr="005262BD">
        <w:rPr>
          <w:rFonts w:ascii="Times New Roman" w:hAnsi="Times New Roman" w:cs="Times New Roman"/>
          <w:sz w:val="28"/>
          <w:szCs w:val="28"/>
        </w:rPr>
        <w:t xml:space="preserve">ля работы с макетами необходимо иметь минимальный набор инструментов. Главный инструмент для работы с различными материалами – макетный нож. Это нож с выдвигающимся сменным лезвием. Он напоминает строительный нож с отламывающимися лезвиями, только он меньше и аккуратнее. Также понадобится дизайнерский нож с перьевыми сменными лезвиями. Является необходимым инструментом наряду с макетным ножом. Он удобен для фигурного вырезания мелких деталей, изготовления трафаретов и другой ювелирной работы. </w:t>
      </w:r>
    </w:p>
    <w:p w:rsidR="00676443" w:rsidRDefault="00676443" w:rsidP="006764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Pr="005262BD">
        <w:rPr>
          <w:rFonts w:ascii="Times New Roman" w:hAnsi="Times New Roman" w:cs="Times New Roman"/>
          <w:sz w:val="28"/>
          <w:szCs w:val="28"/>
        </w:rPr>
        <w:t>ля работы с бумагой и картоном нужны ножницы. Могут понадобиться разные ножни</w:t>
      </w:r>
      <w:r>
        <w:rPr>
          <w:rFonts w:ascii="Times New Roman" w:hAnsi="Times New Roman" w:cs="Times New Roman"/>
          <w:sz w:val="28"/>
          <w:szCs w:val="28"/>
        </w:rPr>
        <w:t xml:space="preserve">цы – от маленьких маникюрных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62BD">
        <w:rPr>
          <w:rFonts w:ascii="Times New Roman" w:hAnsi="Times New Roman" w:cs="Times New Roman"/>
          <w:sz w:val="28"/>
          <w:szCs w:val="28"/>
        </w:rPr>
        <w:t xml:space="preserve">больших портновских. </w:t>
      </w:r>
    </w:p>
    <w:p w:rsidR="00676443" w:rsidRPr="00111DE9" w:rsidRDefault="00676443" w:rsidP="00676443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</w:t>
      </w:r>
      <w:r w:rsidRPr="005262BD">
        <w:rPr>
          <w:rFonts w:ascii="Times New Roman" w:hAnsi="Times New Roman" w:cs="Times New Roman"/>
          <w:sz w:val="28"/>
          <w:szCs w:val="28"/>
        </w:rPr>
        <w:t>е менее важным инструментом является металлическая линейка. Стальная линейка наиболее подходит для макетных работ. Она долговечна и начинается именно с «0», а не с отступа.</w:t>
      </w:r>
    </w:p>
    <w:p w:rsidR="00BB43AB" w:rsidRPr="00BB43AB" w:rsidRDefault="00BB43AB" w:rsidP="00BB43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604" w:rsidRDefault="00B42604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43AB" w:rsidRPr="00BB43AB" w:rsidRDefault="00BB43AB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lastRenderedPageBreak/>
        <w:t>2.</w:t>
      </w:r>
      <w:r w:rsidR="00676443">
        <w:rPr>
          <w:rFonts w:ascii="Times New Roman" w:hAnsi="Times New Roman" w:cs="Times New Roman"/>
          <w:b/>
          <w:sz w:val="28"/>
          <w:szCs w:val="28"/>
        </w:rPr>
        <w:t>5</w:t>
      </w:r>
      <w:r w:rsidRPr="00BB43AB">
        <w:rPr>
          <w:rFonts w:ascii="Times New Roman" w:hAnsi="Times New Roman" w:cs="Times New Roman"/>
          <w:b/>
          <w:sz w:val="28"/>
          <w:szCs w:val="28"/>
        </w:rPr>
        <w:t>. Список литературы</w:t>
      </w:r>
    </w:p>
    <w:p w:rsidR="00BB43AB" w:rsidRPr="00BB43AB" w:rsidRDefault="00BB43AB" w:rsidP="00676443">
      <w:pPr>
        <w:pStyle w:val="a6"/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B43AB">
        <w:rPr>
          <w:rFonts w:ascii="Times New Roman" w:hAnsi="Times New Roman"/>
          <w:sz w:val="28"/>
          <w:szCs w:val="28"/>
        </w:rPr>
        <w:t>Сержантова</w:t>
      </w:r>
      <w:proofErr w:type="spellEnd"/>
      <w:r w:rsidRPr="00BB43AB">
        <w:rPr>
          <w:rFonts w:ascii="Times New Roman" w:hAnsi="Times New Roman"/>
          <w:sz w:val="28"/>
          <w:szCs w:val="28"/>
        </w:rPr>
        <w:t xml:space="preserve"> Т.Б. 366 моделей оригами. – 2-е изд., </w:t>
      </w:r>
      <w:proofErr w:type="spellStart"/>
      <w:r w:rsidRPr="00BB43AB">
        <w:rPr>
          <w:rFonts w:ascii="Times New Roman" w:hAnsi="Times New Roman"/>
          <w:sz w:val="28"/>
          <w:szCs w:val="28"/>
        </w:rPr>
        <w:t>испр</w:t>
      </w:r>
      <w:proofErr w:type="spellEnd"/>
      <w:r w:rsidRPr="00BB43AB">
        <w:rPr>
          <w:rFonts w:ascii="Times New Roman" w:hAnsi="Times New Roman"/>
          <w:sz w:val="28"/>
          <w:szCs w:val="28"/>
        </w:rPr>
        <w:t>. – М.: Айрис-пресс, 2003.- 192с.</w:t>
      </w:r>
    </w:p>
    <w:p w:rsidR="00BB43AB" w:rsidRPr="00BB43AB" w:rsidRDefault="00BB43AB" w:rsidP="00676443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Геронимус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Т.М. 150 уроков труда в 1-4 классах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Методическое пособие.- Тула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«Родничок» «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Арктоус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», 1998.- 168 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с.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>:и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>.</w:t>
      </w:r>
    </w:p>
    <w:p w:rsidR="00BB43AB" w:rsidRPr="00BB43AB" w:rsidRDefault="00BB43AB" w:rsidP="00676443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B43AB">
        <w:rPr>
          <w:rFonts w:ascii="Times New Roman" w:hAnsi="Times New Roman" w:cs="Times New Roman"/>
          <w:sz w:val="28"/>
          <w:szCs w:val="28"/>
        </w:rPr>
        <w:t>Шнуровозова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Т.В. Золотая книга лучших поделок. Бисер, оригами, соленое тесто, поделки из природных материалов. – М.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РИПОЛ классик, 2011. – 320с. : ил.</w:t>
      </w:r>
    </w:p>
    <w:p w:rsidR="00BB43AB" w:rsidRPr="00BB43AB" w:rsidRDefault="00BB43AB" w:rsidP="00676443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Игрушки из бумаги, Оригами для малышей, Соколова С.В., 2009.</w:t>
      </w:r>
    </w:p>
    <w:p w:rsidR="00BB43AB" w:rsidRPr="00BB43AB" w:rsidRDefault="00BB43AB" w:rsidP="00BB43AB">
      <w:pPr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(Электронные ресурсы). – Режим доступа: </w:t>
      </w:r>
      <w:hyperlink r:id="rId8" w:history="1">
        <w:r w:rsidRPr="00BB43AB">
          <w:rPr>
            <w:rStyle w:val="a7"/>
            <w:rFonts w:ascii="Times New Roman" w:hAnsi="Times New Roman" w:cs="Times New Roman"/>
            <w:sz w:val="28"/>
            <w:szCs w:val="28"/>
          </w:rPr>
          <w:t>https://nashol.com/2018020798899/igrushki-iz-bumagi-origami-dlya-malishei-sokolova-s-v-2009.html</w:t>
        </w:r>
      </w:hyperlink>
    </w:p>
    <w:p w:rsidR="00BB43AB" w:rsidRDefault="00BB43AB" w:rsidP="00676443">
      <w:pPr>
        <w:numPr>
          <w:ilvl w:val="1"/>
          <w:numId w:val="10"/>
        </w:numPr>
        <w:spacing w:after="0" w:line="240" w:lineRule="auto"/>
        <w:jc w:val="both"/>
        <w:rPr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Оригами и аппликация. 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Афонькин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С.Ю., Лежнева Л.В., 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Пудова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В.П. (Электронные ресурсы). – Режим доступа: </w:t>
      </w:r>
      <w:hyperlink r:id="rId9" w:history="1">
        <w:r w:rsidRPr="00BB43AB">
          <w:rPr>
            <w:rStyle w:val="a7"/>
            <w:rFonts w:ascii="Times New Roman" w:hAnsi="Times New Roman" w:cs="Times New Roman"/>
            <w:sz w:val="28"/>
            <w:szCs w:val="28"/>
          </w:rPr>
          <w:t>https://nashol.com/2011082058649/origami-i-applikaciya-afonkin-s-u-lejneva-l-v-pudova-v-p.html</w:t>
        </w:r>
      </w:hyperlink>
      <w:r w:rsidRPr="000C33C6">
        <w:rPr>
          <w:sz w:val="28"/>
          <w:szCs w:val="28"/>
        </w:rPr>
        <w:t xml:space="preserve"> </w:t>
      </w:r>
    </w:p>
    <w:p w:rsidR="00BB43AB" w:rsidRDefault="00BB43AB" w:rsidP="00676443">
      <w:pPr>
        <w:pStyle w:val="a6"/>
        <w:numPr>
          <w:ilvl w:val="1"/>
          <w:numId w:val="10"/>
        </w:numPr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71F3B">
        <w:rPr>
          <w:rFonts w:ascii="Times New Roman" w:hAnsi="Times New Roman"/>
          <w:sz w:val="28"/>
          <w:szCs w:val="28"/>
        </w:rPr>
        <w:t>Лосич</w:t>
      </w:r>
      <w:proofErr w:type="spellEnd"/>
      <w:r w:rsidRPr="00271F3B">
        <w:rPr>
          <w:rFonts w:ascii="Times New Roman" w:hAnsi="Times New Roman"/>
          <w:sz w:val="28"/>
          <w:szCs w:val="28"/>
        </w:rPr>
        <w:t xml:space="preserve"> Л.И. Игрушки-самоделки. - Минск. </w:t>
      </w:r>
      <w:proofErr w:type="spellStart"/>
      <w:r w:rsidRPr="00271F3B">
        <w:rPr>
          <w:rFonts w:ascii="Times New Roman" w:hAnsi="Times New Roman"/>
          <w:sz w:val="28"/>
          <w:szCs w:val="28"/>
        </w:rPr>
        <w:t>Элайда</w:t>
      </w:r>
      <w:proofErr w:type="spellEnd"/>
      <w:r w:rsidRPr="00271F3B">
        <w:rPr>
          <w:rFonts w:ascii="Times New Roman" w:hAnsi="Times New Roman"/>
          <w:sz w:val="28"/>
          <w:szCs w:val="28"/>
        </w:rPr>
        <w:t>, 2004.</w:t>
      </w:r>
    </w:p>
    <w:p w:rsidR="00BB43AB" w:rsidRDefault="00BB43AB" w:rsidP="00676443">
      <w:pPr>
        <w:pStyle w:val="a6"/>
        <w:numPr>
          <w:ilvl w:val="1"/>
          <w:numId w:val="10"/>
        </w:numPr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r w:rsidRPr="00271F3B">
        <w:rPr>
          <w:rFonts w:ascii="Times New Roman" w:hAnsi="Times New Roman"/>
          <w:sz w:val="28"/>
          <w:szCs w:val="28"/>
        </w:rPr>
        <w:t>Нагибина М.И. Природные дары для поделок и игр. - Ярославль: Академия развития, 2007.</w:t>
      </w:r>
    </w:p>
    <w:p w:rsidR="00BB43AB" w:rsidRDefault="00BB43AB" w:rsidP="00676443">
      <w:pPr>
        <w:pStyle w:val="a6"/>
        <w:numPr>
          <w:ilvl w:val="1"/>
          <w:numId w:val="10"/>
        </w:numPr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71F3B">
        <w:rPr>
          <w:rFonts w:ascii="Times New Roman" w:hAnsi="Times New Roman"/>
          <w:sz w:val="28"/>
          <w:szCs w:val="28"/>
        </w:rPr>
        <w:t>Неботова</w:t>
      </w:r>
      <w:proofErr w:type="spellEnd"/>
      <w:r w:rsidRPr="00271F3B">
        <w:rPr>
          <w:rFonts w:ascii="Times New Roman" w:hAnsi="Times New Roman"/>
          <w:sz w:val="28"/>
          <w:szCs w:val="28"/>
        </w:rPr>
        <w:t xml:space="preserve"> З.Л. Игрушка – самоделка. - Санкт – Петербург: 2005.</w:t>
      </w:r>
    </w:p>
    <w:p w:rsidR="00BB43AB" w:rsidRDefault="00BB43AB" w:rsidP="00676443">
      <w:pPr>
        <w:pStyle w:val="a6"/>
        <w:numPr>
          <w:ilvl w:val="1"/>
          <w:numId w:val="10"/>
        </w:numPr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71F3B">
        <w:rPr>
          <w:rFonts w:ascii="Times New Roman" w:hAnsi="Times New Roman"/>
          <w:sz w:val="28"/>
          <w:szCs w:val="28"/>
        </w:rPr>
        <w:t>Перевартина</w:t>
      </w:r>
      <w:proofErr w:type="spellEnd"/>
      <w:r w:rsidRPr="00271F3B">
        <w:rPr>
          <w:rFonts w:ascii="Times New Roman" w:hAnsi="Times New Roman"/>
          <w:sz w:val="28"/>
          <w:szCs w:val="28"/>
        </w:rPr>
        <w:t xml:space="preserve"> Г.И. Самоделки из разных материалов. - М.: Просвещение 2005.</w:t>
      </w:r>
    </w:p>
    <w:p w:rsidR="00440298" w:rsidRPr="005548AD" w:rsidRDefault="00BB43AB" w:rsidP="005548AD">
      <w:pPr>
        <w:pStyle w:val="a6"/>
        <w:numPr>
          <w:ilvl w:val="1"/>
          <w:numId w:val="10"/>
        </w:numPr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71F3B">
        <w:rPr>
          <w:rFonts w:ascii="Times New Roman" w:hAnsi="Times New Roman"/>
          <w:sz w:val="28"/>
          <w:szCs w:val="28"/>
        </w:rPr>
        <w:t>Проснякова</w:t>
      </w:r>
      <w:proofErr w:type="spellEnd"/>
      <w:r w:rsidRPr="00271F3B">
        <w:rPr>
          <w:rFonts w:ascii="Times New Roman" w:hAnsi="Times New Roman"/>
          <w:sz w:val="28"/>
          <w:szCs w:val="28"/>
        </w:rPr>
        <w:t xml:space="preserve"> Т.Н. Уроки мастерства. – Самара: Учебная литература, 2003.</w:t>
      </w:r>
    </w:p>
    <w:sectPr w:rsidR="00440298" w:rsidRPr="005548AD" w:rsidSect="00751B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E"/>
    <w:multiLevelType w:val="multilevel"/>
    <w:tmpl w:val="F6689B2C"/>
    <w:name w:val="WW8Num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1D3D92"/>
    <w:multiLevelType w:val="hybridMultilevel"/>
    <w:tmpl w:val="D21ABA62"/>
    <w:lvl w:ilvl="0" w:tplc="AD669940">
      <w:start w:val="1"/>
      <w:numFmt w:val="decimal"/>
      <w:lvlText w:val="%1."/>
      <w:lvlJc w:val="left"/>
      <w:pPr>
        <w:ind w:left="42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E661739"/>
    <w:multiLevelType w:val="hybridMultilevel"/>
    <w:tmpl w:val="3E442F3A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EEA2072"/>
    <w:multiLevelType w:val="multilevel"/>
    <w:tmpl w:val="BF9E93D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C03947"/>
    <w:multiLevelType w:val="hybridMultilevel"/>
    <w:tmpl w:val="D8BAE2D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347110F7"/>
    <w:multiLevelType w:val="hybridMultilevel"/>
    <w:tmpl w:val="5478F8AA"/>
    <w:lvl w:ilvl="0" w:tplc="A874F5C0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638497A"/>
    <w:multiLevelType w:val="multilevel"/>
    <w:tmpl w:val="044C1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B341CAB"/>
    <w:multiLevelType w:val="hybridMultilevel"/>
    <w:tmpl w:val="28DE2596"/>
    <w:lvl w:ilvl="0" w:tplc="4F5A8234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9C8EC18">
      <w:start w:val="1"/>
      <w:numFmt w:val="bullet"/>
      <w:lvlText w:val="o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A408F5A">
      <w:start w:val="1"/>
      <w:numFmt w:val="bullet"/>
      <w:lvlText w:val="▪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A3623AA">
      <w:start w:val="1"/>
      <w:numFmt w:val="bullet"/>
      <w:lvlText w:val="•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82E5C64">
      <w:start w:val="1"/>
      <w:numFmt w:val="bullet"/>
      <w:lvlText w:val="o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FF6B2DE">
      <w:start w:val="1"/>
      <w:numFmt w:val="bullet"/>
      <w:lvlText w:val="▪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6FA7FF0">
      <w:start w:val="1"/>
      <w:numFmt w:val="bullet"/>
      <w:lvlText w:val="•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D7E9A22">
      <w:start w:val="1"/>
      <w:numFmt w:val="bullet"/>
      <w:lvlText w:val="o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81A8BC8">
      <w:start w:val="1"/>
      <w:numFmt w:val="bullet"/>
      <w:lvlText w:val="▪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65D86D41"/>
    <w:multiLevelType w:val="hybridMultilevel"/>
    <w:tmpl w:val="55F0486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6BAD0CFA"/>
    <w:multiLevelType w:val="hybridMultilevel"/>
    <w:tmpl w:val="3A1C9C1E"/>
    <w:lvl w:ilvl="0" w:tplc="0419000B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7C525CB"/>
    <w:multiLevelType w:val="hybridMultilevel"/>
    <w:tmpl w:val="59D2611A"/>
    <w:lvl w:ilvl="0" w:tplc="AA62F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11"/>
  </w:num>
  <w:num w:numId="4">
    <w:abstractNumId w:val="2"/>
  </w:num>
  <w:num w:numId="5">
    <w:abstractNumId w:val="9"/>
  </w:num>
  <w:num w:numId="6">
    <w:abstractNumId w:val="5"/>
  </w:num>
  <w:num w:numId="7">
    <w:abstractNumId w:val="8"/>
  </w:num>
  <w:num w:numId="8">
    <w:abstractNumId w:val="7"/>
  </w:num>
  <w:num w:numId="9">
    <w:abstractNumId w:val="12"/>
  </w:num>
  <w:num w:numId="1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6"/>
  </w:num>
  <w:num w:numId="13">
    <w:abstractNumId w:val="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AA11AE"/>
    <w:rsid w:val="00023272"/>
    <w:rsid w:val="00030981"/>
    <w:rsid w:val="000430E4"/>
    <w:rsid w:val="00052EB5"/>
    <w:rsid w:val="00067C08"/>
    <w:rsid w:val="000701E3"/>
    <w:rsid w:val="000723F4"/>
    <w:rsid w:val="00083FF1"/>
    <w:rsid w:val="00087789"/>
    <w:rsid w:val="000A03EA"/>
    <w:rsid w:val="000A0E01"/>
    <w:rsid w:val="000C5923"/>
    <w:rsid w:val="000F3720"/>
    <w:rsid w:val="00112DF6"/>
    <w:rsid w:val="00196493"/>
    <w:rsid w:val="00197562"/>
    <w:rsid w:val="001A29B7"/>
    <w:rsid w:val="001B1971"/>
    <w:rsid w:val="001C7110"/>
    <w:rsid w:val="00203FFA"/>
    <w:rsid w:val="00233905"/>
    <w:rsid w:val="002343BA"/>
    <w:rsid w:val="00242411"/>
    <w:rsid w:val="00244E3D"/>
    <w:rsid w:val="00253E66"/>
    <w:rsid w:val="00271E62"/>
    <w:rsid w:val="00271F3B"/>
    <w:rsid w:val="00272BA0"/>
    <w:rsid w:val="002C51E6"/>
    <w:rsid w:val="002C6922"/>
    <w:rsid w:val="002D10D9"/>
    <w:rsid w:val="002D2AC6"/>
    <w:rsid w:val="002D5E94"/>
    <w:rsid w:val="002D6DDC"/>
    <w:rsid w:val="002F120C"/>
    <w:rsid w:val="002F6C7E"/>
    <w:rsid w:val="003134B6"/>
    <w:rsid w:val="003351D0"/>
    <w:rsid w:val="00343DFD"/>
    <w:rsid w:val="00386071"/>
    <w:rsid w:val="00391D33"/>
    <w:rsid w:val="003939C1"/>
    <w:rsid w:val="003B18E0"/>
    <w:rsid w:val="003B2F2A"/>
    <w:rsid w:val="003D0F7F"/>
    <w:rsid w:val="003E59FA"/>
    <w:rsid w:val="003F6D22"/>
    <w:rsid w:val="00406BE6"/>
    <w:rsid w:val="00440298"/>
    <w:rsid w:val="0045289D"/>
    <w:rsid w:val="004A2999"/>
    <w:rsid w:val="004A70F9"/>
    <w:rsid w:val="004C195E"/>
    <w:rsid w:val="004C4CCF"/>
    <w:rsid w:val="004C7DC7"/>
    <w:rsid w:val="004D5B09"/>
    <w:rsid w:val="004E26B8"/>
    <w:rsid w:val="004E553D"/>
    <w:rsid w:val="005013C0"/>
    <w:rsid w:val="00501806"/>
    <w:rsid w:val="00515CF8"/>
    <w:rsid w:val="005548AD"/>
    <w:rsid w:val="00561834"/>
    <w:rsid w:val="00564176"/>
    <w:rsid w:val="00567036"/>
    <w:rsid w:val="00576A6F"/>
    <w:rsid w:val="005901A8"/>
    <w:rsid w:val="005926A7"/>
    <w:rsid w:val="00595B9D"/>
    <w:rsid w:val="005A626C"/>
    <w:rsid w:val="005B010D"/>
    <w:rsid w:val="005B206B"/>
    <w:rsid w:val="005C12B3"/>
    <w:rsid w:val="005E104A"/>
    <w:rsid w:val="005E1849"/>
    <w:rsid w:val="005F63E9"/>
    <w:rsid w:val="006037BA"/>
    <w:rsid w:val="00621DA2"/>
    <w:rsid w:val="0063192D"/>
    <w:rsid w:val="00631B08"/>
    <w:rsid w:val="00676443"/>
    <w:rsid w:val="00692F0C"/>
    <w:rsid w:val="00694863"/>
    <w:rsid w:val="006A5FE4"/>
    <w:rsid w:val="006B0FF5"/>
    <w:rsid w:val="006B7E21"/>
    <w:rsid w:val="006D0E59"/>
    <w:rsid w:val="006D7F27"/>
    <w:rsid w:val="006E7768"/>
    <w:rsid w:val="00734291"/>
    <w:rsid w:val="00737282"/>
    <w:rsid w:val="007413A9"/>
    <w:rsid w:val="00744D4D"/>
    <w:rsid w:val="00751B91"/>
    <w:rsid w:val="007577EF"/>
    <w:rsid w:val="00780BB7"/>
    <w:rsid w:val="0078631C"/>
    <w:rsid w:val="007C1492"/>
    <w:rsid w:val="007C5F34"/>
    <w:rsid w:val="007F2F1B"/>
    <w:rsid w:val="007F3231"/>
    <w:rsid w:val="0082233D"/>
    <w:rsid w:val="0083480E"/>
    <w:rsid w:val="008667EC"/>
    <w:rsid w:val="0087308B"/>
    <w:rsid w:val="00886CF6"/>
    <w:rsid w:val="0089328D"/>
    <w:rsid w:val="008A3B5F"/>
    <w:rsid w:val="008A3D33"/>
    <w:rsid w:val="008A4F5C"/>
    <w:rsid w:val="008A70B6"/>
    <w:rsid w:val="008B4920"/>
    <w:rsid w:val="008B71A8"/>
    <w:rsid w:val="008D4B35"/>
    <w:rsid w:val="008D511F"/>
    <w:rsid w:val="00901D50"/>
    <w:rsid w:val="009025E5"/>
    <w:rsid w:val="00937514"/>
    <w:rsid w:val="00941C38"/>
    <w:rsid w:val="009611BD"/>
    <w:rsid w:val="00971B80"/>
    <w:rsid w:val="00992A37"/>
    <w:rsid w:val="009A034D"/>
    <w:rsid w:val="00A26515"/>
    <w:rsid w:val="00A81C93"/>
    <w:rsid w:val="00A832E3"/>
    <w:rsid w:val="00A93DEC"/>
    <w:rsid w:val="00AA11AE"/>
    <w:rsid w:val="00AB0B3D"/>
    <w:rsid w:val="00AE7B4E"/>
    <w:rsid w:val="00B0125D"/>
    <w:rsid w:val="00B17457"/>
    <w:rsid w:val="00B352F0"/>
    <w:rsid w:val="00B42604"/>
    <w:rsid w:val="00B8779B"/>
    <w:rsid w:val="00B95841"/>
    <w:rsid w:val="00BA6EFC"/>
    <w:rsid w:val="00BB43AB"/>
    <w:rsid w:val="00BD08E8"/>
    <w:rsid w:val="00BD2053"/>
    <w:rsid w:val="00BF0A74"/>
    <w:rsid w:val="00C35123"/>
    <w:rsid w:val="00C40F06"/>
    <w:rsid w:val="00C51E9D"/>
    <w:rsid w:val="00C55C92"/>
    <w:rsid w:val="00C56D97"/>
    <w:rsid w:val="00C73DA6"/>
    <w:rsid w:val="00C83147"/>
    <w:rsid w:val="00C9469C"/>
    <w:rsid w:val="00CC0BDC"/>
    <w:rsid w:val="00CF06FE"/>
    <w:rsid w:val="00D341AA"/>
    <w:rsid w:val="00D36B64"/>
    <w:rsid w:val="00D511F5"/>
    <w:rsid w:val="00D573F7"/>
    <w:rsid w:val="00D6314C"/>
    <w:rsid w:val="00D76C01"/>
    <w:rsid w:val="00D909A1"/>
    <w:rsid w:val="00D912F8"/>
    <w:rsid w:val="00DA36C5"/>
    <w:rsid w:val="00DA4F50"/>
    <w:rsid w:val="00DB47FB"/>
    <w:rsid w:val="00DB648D"/>
    <w:rsid w:val="00DB6AFC"/>
    <w:rsid w:val="00DC022E"/>
    <w:rsid w:val="00DC731C"/>
    <w:rsid w:val="00E66C6A"/>
    <w:rsid w:val="00E72C22"/>
    <w:rsid w:val="00EF34BE"/>
    <w:rsid w:val="00F07485"/>
    <w:rsid w:val="00F1759B"/>
    <w:rsid w:val="00F42B9B"/>
    <w:rsid w:val="00F50614"/>
    <w:rsid w:val="00F5092D"/>
    <w:rsid w:val="00F60B01"/>
    <w:rsid w:val="00F6230B"/>
    <w:rsid w:val="00F64E2B"/>
    <w:rsid w:val="00F73926"/>
    <w:rsid w:val="00F747A8"/>
    <w:rsid w:val="00FB79E7"/>
    <w:rsid w:val="00FE64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6C5"/>
  </w:style>
  <w:style w:type="paragraph" w:styleId="3">
    <w:name w:val="heading 3"/>
    <w:basedOn w:val="a"/>
    <w:link w:val="30"/>
    <w:uiPriority w:val="9"/>
    <w:qFormat/>
    <w:rsid w:val="00DC02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5">
    <w:name w:val="c7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AA11AE"/>
  </w:style>
  <w:style w:type="paragraph" w:customStyle="1" w:styleId="c73">
    <w:name w:val="c7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7">
    <w:name w:val="c27"/>
    <w:basedOn w:val="a0"/>
    <w:rsid w:val="00AA11AE"/>
  </w:style>
  <w:style w:type="paragraph" w:customStyle="1" w:styleId="c56">
    <w:name w:val="c56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8">
    <w:name w:val="c3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5">
    <w:name w:val="c35"/>
    <w:basedOn w:val="a0"/>
    <w:rsid w:val="00AA11AE"/>
  </w:style>
  <w:style w:type="character" w:customStyle="1" w:styleId="c43">
    <w:name w:val="c43"/>
    <w:basedOn w:val="a0"/>
    <w:rsid w:val="00AA11AE"/>
  </w:style>
  <w:style w:type="paragraph" w:customStyle="1" w:styleId="c59">
    <w:name w:val="c5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9">
    <w:name w:val="c7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7">
    <w:name w:val="c197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0">
    <w:name w:val="c20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4">
    <w:name w:val="c3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5">
    <w:name w:val="c10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">
    <w:name w:val="c1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2">
    <w:name w:val="c17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1">
    <w:name w:val="c81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9">
    <w:name w:val="c3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8">
    <w:name w:val="c4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5">
    <w:name w:val="c13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2">
    <w:name w:val="c10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6">
    <w:name w:val="c96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3">
    <w:name w:val="c18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9">
    <w:name w:val="c16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4">
    <w:name w:val="c7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">
    <w:name w:val="c1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2">
    <w:name w:val="c18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4">
    <w:name w:val="c18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8">
    <w:name w:val="c24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2">
    <w:name w:val="c3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6">
    <w:name w:val="c126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3">
    <w:name w:val="c19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4">
    <w:name w:val="c21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5">
    <w:name w:val="c5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5">
    <w:name w:val="c11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38">
    <w:name w:val="c238"/>
    <w:basedOn w:val="a0"/>
    <w:rsid w:val="00AA11AE"/>
  </w:style>
  <w:style w:type="paragraph" w:customStyle="1" w:styleId="Default">
    <w:name w:val="Default"/>
    <w:rsid w:val="0069486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4C19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A81C9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qFormat/>
    <w:rsid w:val="00751B91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a5">
    <w:name w:val="Без интервала Знак"/>
    <w:basedOn w:val="a0"/>
    <w:link w:val="a4"/>
    <w:uiPriority w:val="1"/>
    <w:locked/>
    <w:rsid w:val="00751B91"/>
    <w:rPr>
      <w:rFonts w:ascii="Calibri" w:eastAsia="Times New Roman" w:hAnsi="Calibri" w:cs="Calibri"/>
    </w:rPr>
  </w:style>
  <w:style w:type="paragraph" w:styleId="a6">
    <w:name w:val="List Paragraph"/>
    <w:basedOn w:val="a"/>
    <w:uiPriority w:val="34"/>
    <w:qFormat/>
    <w:rsid w:val="00751B91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7">
    <w:name w:val="Hyperlink"/>
    <w:basedOn w:val="a0"/>
    <w:uiPriority w:val="99"/>
    <w:unhideWhenUsed/>
    <w:rsid w:val="00253E66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2F120C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DC022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a0"/>
    <w:rsid w:val="008A4F5C"/>
  </w:style>
  <w:style w:type="character" w:customStyle="1" w:styleId="c4">
    <w:name w:val="c4"/>
    <w:basedOn w:val="a0"/>
    <w:rsid w:val="008A4F5C"/>
  </w:style>
  <w:style w:type="paragraph" w:customStyle="1" w:styleId="c64">
    <w:name w:val="c64"/>
    <w:basedOn w:val="a"/>
    <w:rsid w:val="008A4F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bmenu-table">
    <w:name w:val="submenu-table"/>
    <w:basedOn w:val="a0"/>
    <w:rsid w:val="000430E4"/>
  </w:style>
  <w:style w:type="paragraph" w:styleId="a9">
    <w:name w:val="Normal (Web)"/>
    <w:basedOn w:val="a"/>
    <w:uiPriority w:val="99"/>
    <w:unhideWhenUsed/>
    <w:rsid w:val="003351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a">
    <w:name w:val="Стиль"/>
    <w:uiPriority w:val="99"/>
    <w:rsid w:val="003351D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western">
    <w:name w:val="western"/>
    <w:basedOn w:val="a"/>
    <w:rsid w:val="003351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5C1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C12B3"/>
    <w:rPr>
      <w:rFonts w:ascii="Tahoma" w:hAnsi="Tahoma" w:cs="Tahoma"/>
      <w:sz w:val="16"/>
      <w:szCs w:val="16"/>
    </w:rPr>
  </w:style>
  <w:style w:type="paragraph" w:customStyle="1" w:styleId="c22">
    <w:name w:val="c22"/>
    <w:basedOn w:val="a"/>
    <w:rsid w:val="00D341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D341AA"/>
  </w:style>
  <w:style w:type="paragraph" w:customStyle="1" w:styleId="c16">
    <w:name w:val="c16"/>
    <w:basedOn w:val="a"/>
    <w:rsid w:val="005013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6">
    <w:name w:val="c36"/>
    <w:basedOn w:val="a"/>
    <w:rsid w:val="005013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  <w:rsid w:val="005013C0"/>
  </w:style>
  <w:style w:type="character" w:customStyle="1" w:styleId="c51">
    <w:name w:val="c51"/>
    <w:basedOn w:val="a0"/>
    <w:rsid w:val="00D573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4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26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51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32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672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7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645881">
                              <w:marLeft w:val="60"/>
                              <w:marRight w:val="0"/>
                              <w:marTop w:val="1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408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8569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305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68640221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605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1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9360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45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912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9048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1452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067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43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30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331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630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629034">
                              <w:marLeft w:val="0"/>
                              <w:marRight w:val="0"/>
                              <w:marTop w:val="80"/>
                              <w:marBottom w:val="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098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7726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922271">
                  <w:marLeft w:val="0"/>
                  <w:marRight w:val="0"/>
                  <w:marTop w:val="0"/>
                  <w:marBottom w:val="2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753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8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526087">
                          <w:marLeft w:val="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807756">
                          <w:marLeft w:val="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6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864145">
                              <w:marLeft w:val="0"/>
                              <w:marRight w:val="0"/>
                              <w:marTop w:val="0"/>
                              <w:marBottom w:val="1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8445859">
                              <w:marLeft w:val="0"/>
                              <w:marRight w:val="0"/>
                              <w:marTop w:val="0"/>
                              <w:marBottom w:val="1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8196674">
                              <w:marLeft w:val="0"/>
                              <w:marRight w:val="0"/>
                              <w:marTop w:val="0"/>
                              <w:marBottom w:val="1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1589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49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78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28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59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6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8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4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9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5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shol.com/2018020798899/igrushki-iz-bumagi-origami-dlya-malishei-sokolova-s-v-2009.html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nashol.com/2011082058649/origami-i-applikaciya-afonkin-s-u-lejneva-l-v-pudova-v-p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65CC84-C781-49FB-8C24-A35F05CDC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56262</TotalTime>
  <Pages>18</Pages>
  <Words>4556</Words>
  <Characters>25971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дшк</cp:lastModifiedBy>
  <cp:revision>43</cp:revision>
  <dcterms:created xsi:type="dcterms:W3CDTF">2020-04-28T11:14:00Z</dcterms:created>
  <dcterms:modified xsi:type="dcterms:W3CDTF">2021-09-16T10:58:00Z</dcterms:modified>
</cp:coreProperties>
</file>